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90B5" w14:textId="1F7D61B0" w:rsidR="004801E9" w:rsidRPr="00620344" w:rsidRDefault="00CF39B0" w:rsidP="004801E9">
      <w:pPr>
        <w:pStyle w:val="berschrift-H2"/>
      </w:pPr>
      <w:r>
        <w:t>Smart Circle Austria</w:t>
      </w:r>
    </w:p>
    <w:p w14:paraId="13B9EA92" w14:textId="77777777" w:rsidR="00CF39B0" w:rsidRDefault="00CF39B0" w:rsidP="00CF39B0">
      <w:pPr>
        <w:pStyle w:val="Ort-Datum"/>
        <w:spacing w:after="0"/>
        <w:rPr>
          <w:b/>
          <w:sz w:val="28"/>
          <w:szCs w:val="28"/>
        </w:rPr>
      </w:pPr>
      <w:r w:rsidRPr="00CF39B0">
        <w:rPr>
          <w:b/>
          <w:sz w:val="28"/>
          <w:szCs w:val="28"/>
        </w:rPr>
        <w:t xml:space="preserve">Branchenübergreifende Innovationen für die Smart City von morgen </w:t>
      </w:r>
    </w:p>
    <w:p w14:paraId="76FD7A15" w14:textId="027BFB1D" w:rsidR="004801E9" w:rsidRPr="00CF39B0" w:rsidRDefault="00620344" w:rsidP="004801E9">
      <w:pPr>
        <w:pStyle w:val="Ort-Datum"/>
        <w:rPr>
          <w:b/>
          <w:sz w:val="28"/>
          <w:szCs w:val="28"/>
        </w:rPr>
      </w:pPr>
      <w:r>
        <w:t>Wien</w:t>
      </w:r>
      <w:r w:rsidR="004801E9" w:rsidRPr="001B37E5">
        <w:t>, 202</w:t>
      </w:r>
      <w:r w:rsidR="00D07402">
        <w:t>5</w:t>
      </w:r>
      <w:r w:rsidR="004801E9" w:rsidRPr="001B37E5">
        <w:t>-</w:t>
      </w:r>
      <w:r w:rsidR="0026088F">
        <w:t>10-29</w:t>
      </w:r>
    </w:p>
    <w:p w14:paraId="234E7F53" w14:textId="47DE0EA9" w:rsidR="00FB186E" w:rsidRPr="00B867EB" w:rsidRDefault="00CF39B0" w:rsidP="00292970">
      <w:pPr>
        <w:pStyle w:val="Copytext-Zwischenberschrift"/>
        <w:rPr>
          <w:bCs w:val="0"/>
        </w:rPr>
      </w:pPr>
      <w:r w:rsidRPr="00B867EB">
        <w:rPr>
          <w:bCs w:val="0"/>
        </w:rPr>
        <w:t xml:space="preserve">Der im Sommer gegründete Smart Circle Austria hat sich zum Ziel gesetzt, die digitale Infrastruktur in Österreich zu verbessern, die Lebensqualität der Bürger zu steigern und innovative Lösungen zu entwickeln. Als Initiator hat Rittal Österreich Unternehmen und Institute aus verschiedenen Bereichen zur Bildung einer Community eingeladen, um gemeinsam an smarten und innovativen Lösungen der Zukunft zu arbeiten. Zu den Teilnehmern zählen bisher Unternehmen wie A1, ACCUPOWER, ASFINAG </w:t>
      </w:r>
      <w:proofErr w:type="spellStart"/>
      <w:r w:rsidRPr="00B867EB">
        <w:rPr>
          <w:bCs w:val="0"/>
        </w:rPr>
        <w:t>Condignum</w:t>
      </w:r>
      <w:proofErr w:type="spellEnd"/>
      <w:r w:rsidRPr="00B867EB">
        <w:rPr>
          <w:bCs w:val="0"/>
        </w:rPr>
        <w:t xml:space="preserve">, Eaton, </w:t>
      </w:r>
      <w:proofErr w:type="spellStart"/>
      <w:r w:rsidRPr="00B867EB">
        <w:rPr>
          <w:bCs w:val="0"/>
        </w:rPr>
        <w:t>Microtronics</w:t>
      </w:r>
      <w:proofErr w:type="spellEnd"/>
      <w:r w:rsidRPr="00B867EB">
        <w:rPr>
          <w:bCs w:val="0"/>
        </w:rPr>
        <w:t xml:space="preserve"> Engineering, Rittal, SAP, Saubermacher und </w:t>
      </w:r>
      <w:proofErr w:type="spellStart"/>
      <w:r w:rsidRPr="00B867EB">
        <w:rPr>
          <w:bCs w:val="0"/>
        </w:rPr>
        <w:t>Sclable</w:t>
      </w:r>
      <w:proofErr w:type="spellEnd"/>
      <w:r w:rsidRPr="00B867EB">
        <w:rPr>
          <w:bCs w:val="0"/>
        </w:rPr>
        <w:t xml:space="preserve">. Von Seite außeruniversitärer Institute konnten das AIT und das Fraunhofer Institut gewonnen werden. Ein sehr positives Zeichen in diesen wirtschaftlich angespannten Zeiten, das auf beeindruckende Weise zeigt, wie man Synergien und Kompetenzen aus unterschiedlichen Interessensbereichen bündeln kann.  </w:t>
      </w:r>
    </w:p>
    <w:p w14:paraId="3626F0DD" w14:textId="77777777" w:rsidR="0026088F" w:rsidRPr="00B867EB" w:rsidRDefault="0026088F" w:rsidP="00CF39B0">
      <w:pPr>
        <w:spacing w:after="160" w:line="259" w:lineRule="auto"/>
        <w:rPr>
          <w:sz w:val="20"/>
          <w:szCs w:val="20"/>
        </w:rPr>
      </w:pPr>
    </w:p>
    <w:p w14:paraId="19FBF519" w14:textId="695D2A26" w:rsidR="00CF39B0" w:rsidRPr="00380DA0" w:rsidRDefault="00CF39B0" w:rsidP="00CF39B0">
      <w:pPr>
        <w:spacing w:after="160" w:line="259" w:lineRule="auto"/>
        <w:rPr>
          <w:sz w:val="20"/>
          <w:szCs w:val="20"/>
        </w:rPr>
      </w:pPr>
      <w:r w:rsidRPr="00380DA0">
        <w:rPr>
          <w:sz w:val="20"/>
          <w:szCs w:val="20"/>
        </w:rPr>
        <w:t xml:space="preserve">Mitte September fand in Wien ein erster Workshop mit </w:t>
      </w:r>
      <w:proofErr w:type="spellStart"/>
      <w:r w:rsidRPr="00380DA0">
        <w:rPr>
          <w:sz w:val="20"/>
          <w:szCs w:val="20"/>
        </w:rPr>
        <w:t>co</w:t>
      </w:r>
      <w:proofErr w:type="spellEnd"/>
      <w:r w:rsidRPr="00380DA0">
        <w:rPr>
          <w:sz w:val="20"/>
          <w:szCs w:val="20"/>
        </w:rPr>
        <w:t>-kreativen Formaten, wie World-Café, Value Proposition Canvas und Business Model Canvas statt. Im Zentrum standen dabei drei Schlüsselthemen:  </w:t>
      </w:r>
    </w:p>
    <w:p w14:paraId="71F66D90" w14:textId="77777777" w:rsidR="00CF39B0" w:rsidRPr="00380DA0" w:rsidRDefault="00CF39B0" w:rsidP="00CF39B0">
      <w:pPr>
        <w:widowControl/>
        <w:numPr>
          <w:ilvl w:val="0"/>
          <w:numId w:val="16"/>
        </w:numPr>
        <w:autoSpaceDE/>
        <w:autoSpaceDN/>
        <w:adjustRightInd/>
        <w:spacing w:after="160" w:line="259" w:lineRule="auto"/>
        <w:rPr>
          <w:sz w:val="20"/>
          <w:szCs w:val="20"/>
        </w:rPr>
      </w:pPr>
      <w:r w:rsidRPr="00380DA0">
        <w:rPr>
          <w:sz w:val="20"/>
          <w:szCs w:val="20"/>
        </w:rPr>
        <w:t>Kreislaufwirtschaft, </w:t>
      </w:r>
    </w:p>
    <w:p w14:paraId="15D610F8" w14:textId="77777777" w:rsidR="00CF39B0" w:rsidRPr="00380DA0" w:rsidRDefault="00CF39B0" w:rsidP="00CF39B0">
      <w:pPr>
        <w:widowControl/>
        <w:numPr>
          <w:ilvl w:val="0"/>
          <w:numId w:val="17"/>
        </w:numPr>
        <w:autoSpaceDE/>
        <w:autoSpaceDN/>
        <w:adjustRightInd/>
        <w:spacing w:after="160" w:line="259" w:lineRule="auto"/>
        <w:rPr>
          <w:sz w:val="20"/>
          <w:szCs w:val="20"/>
        </w:rPr>
      </w:pPr>
      <w:r w:rsidRPr="00380DA0">
        <w:rPr>
          <w:sz w:val="20"/>
          <w:szCs w:val="20"/>
        </w:rPr>
        <w:t>Energieeffizienz in Gebäuden sowie  </w:t>
      </w:r>
    </w:p>
    <w:p w14:paraId="5055C40C" w14:textId="77777777" w:rsidR="00CF39B0" w:rsidRPr="00380DA0" w:rsidRDefault="00CF39B0" w:rsidP="00CF39B0">
      <w:pPr>
        <w:widowControl/>
        <w:numPr>
          <w:ilvl w:val="0"/>
          <w:numId w:val="18"/>
        </w:numPr>
        <w:autoSpaceDE/>
        <w:autoSpaceDN/>
        <w:adjustRightInd/>
        <w:spacing w:after="160" w:line="259" w:lineRule="auto"/>
        <w:rPr>
          <w:sz w:val="20"/>
          <w:szCs w:val="20"/>
        </w:rPr>
      </w:pPr>
      <w:r w:rsidRPr="00380DA0">
        <w:rPr>
          <w:sz w:val="20"/>
          <w:szCs w:val="20"/>
        </w:rPr>
        <w:t>Elektromobilität und Ladeinfrastruktur. </w:t>
      </w:r>
    </w:p>
    <w:p w14:paraId="054EE4EB" w14:textId="77777777" w:rsidR="00CF39B0" w:rsidRPr="00380DA0" w:rsidRDefault="00CF39B0" w:rsidP="00CF39B0">
      <w:pPr>
        <w:spacing w:after="160" w:line="259" w:lineRule="auto"/>
        <w:rPr>
          <w:sz w:val="20"/>
          <w:szCs w:val="20"/>
        </w:rPr>
      </w:pPr>
      <w:r w:rsidRPr="00380DA0">
        <w:rPr>
          <w:sz w:val="20"/>
          <w:szCs w:val="20"/>
        </w:rPr>
        <w:t xml:space="preserve">Die Veranstaltung zeichnete sich durch eine bemerkenswerte Bandbreite an Teilnehmern aus: Sie reichte vom Schaltschrankhersteller Rittal über Komponentenhersteller wie Eaton und Software-Giganten wie SAP bis hin zu Start-ups mit neuartigen Batterietechnologien (z. B. Natrium-Batterien der Moons Group), KI-Lösungsexperten </w:t>
      </w:r>
      <w:proofErr w:type="spellStart"/>
      <w:r w:rsidRPr="00380DA0">
        <w:rPr>
          <w:sz w:val="20"/>
          <w:szCs w:val="20"/>
        </w:rPr>
        <w:t>Sclable</w:t>
      </w:r>
      <w:proofErr w:type="spellEnd"/>
      <w:r w:rsidRPr="00380DA0">
        <w:rPr>
          <w:sz w:val="20"/>
          <w:szCs w:val="20"/>
        </w:rPr>
        <w:t xml:space="preserve"> und Anbieter digitaler Smart </w:t>
      </w:r>
      <w:proofErr w:type="spellStart"/>
      <w:r w:rsidRPr="00380DA0">
        <w:rPr>
          <w:sz w:val="20"/>
          <w:szCs w:val="20"/>
        </w:rPr>
        <w:t>Waste</w:t>
      </w:r>
      <w:proofErr w:type="spellEnd"/>
      <w:r w:rsidRPr="00380DA0">
        <w:rPr>
          <w:sz w:val="20"/>
          <w:szCs w:val="20"/>
        </w:rPr>
        <w:t xml:space="preserve"> Lösungen (Saubermacher) und Betreiber wie die ASFINAG. Diese Vielfalt ermöglichte einen ganzheitlichen Blick auf die Herausforderungen und Potenziale der Smart City von Morgen und zeigt, wie Kooperation statt Konkurrenz Innovation beschleunigen kann. </w:t>
      </w:r>
    </w:p>
    <w:p w14:paraId="3EB0B5B5" w14:textId="77777777" w:rsidR="00CF39B0" w:rsidRPr="00380DA0" w:rsidRDefault="00CF39B0" w:rsidP="00CF39B0">
      <w:pPr>
        <w:spacing w:after="160" w:line="259" w:lineRule="auto"/>
        <w:rPr>
          <w:sz w:val="20"/>
          <w:szCs w:val="20"/>
        </w:rPr>
      </w:pPr>
      <w:r w:rsidRPr="00380DA0">
        <w:rPr>
          <w:sz w:val="20"/>
          <w:szCs w:val="20"/>
        </w:rPr>
        <w:t> </w:t>
      </w:r>
    </w:p>
    <w:p w14:paraId="1C37AC49" w14:textId="77777777" w:rsidR="00CF39B0" w:rsidRPr="00380DA0" w:rsidRDefault="00CF39B0" w:rsidP="00CF39B0">
      <w:pPr>
        <w:spacing w:after="160" w:line="259" w:lineRule="auto"/>
        <w:rPr>
          <w:sz w:val="20"/>
          <w:szCs w:val="20"/>
        </w:rPr>
      </w:pPr>
      <w:r w:rsidRPr="00380DA0">
        <w:rPr>
          <w:b/>
          <w:bCs/>
          <w:sz w:val="20"/>
          <w:szCs w:val="20"/>
        </w:rPr>
        <w:t>Über Branchengrenzen hinweg gedacht</w:t>
      </w:r>
      <w:r w:rsidRPr="00380DA0">
        <w:rPr>
          <w:sz w:val="20"/>
          <w:szCs w:val="20"/>
        </w:rPr>
        <w:t> </w:t>
      </w:r>
    </w:p>
    <w:p w14:paraId="1ED92398" w14:textId="77777777" w:rsidR="00CF39B0" w:rsidRPr="00380DA0" w:rsidRDefault="00CF39B0" w:rsidP="00CF39B0">
      <w:pPr>
        <w:widowControl/>
        <w:numPr>
          <w:ilvl w:val="0"/>
          <w:numId w:val="19"/>
        </w:numPr>
        <w:autoSpaceDE/>
        <w:autoSpaceDN/>
        <w:adjustRightInd/>
        <w:spacing w:after="160" w:line="259" w:lineRule="auto"/>
        <w:rPr>
          <w:sz w:val="20"/>
          <w:szCs w:val="20"/>
        </w:rPr>
      </w:pPr>
      <w:r w:rsidRPr="00380DA0">
        <w:rPr>
          <w:sz w:val="20"/>
          <w:szCs w:val="20"/>
        </w:rPr>
        <w:t xml:space="preserve">Im Bereich </w:t>
      </w:r>
      <w:r w:rsidRPr="00380DA0">
        <w:rPr>
          <w:b/>
          <w:bCs/>
          <w:sz w:val="20"/>
          <w:szCs w:val="20"/>
        </w:rPr>
        <w:t>Kreislaufwirtschaft</w:t>
      </w:r>
      <w:r w:rsidRPr="00380DA0">
        <w:rPr>
          <w:sz w:val="20"/>
          <w:szCs w:val="20"/>
        </w:rPr>
        <w:t xml:space="preserve"> wurde diskutiert, wie nachhaltige Materialkreisläufe durch digitale Transparenz und Vernetzung aller Akteure realisiert werden können. Die Teilnehmer erarbeiteten </w:t>
      </w:r>
      <w:r w:rsidRPr="00380DA0">
        <w:rPr>
          <w:sz w:val="20"/>
          <w:szCs w:val="20"/>
        </w:rPr>
        <w:lastRenderedPageBreak/>
        <w:t>Konzepte, um Abfallmanagement, Recycling und Ressourceneffizienz in urbanen Systemen zu optimieren. </w:t>
      </w:r>
    </w:p>
    <w:p w14:paraId="0B37451B" w14:textId="77777777" w:rsidR="00CF39B0" w:rsidRPr="00380DA0" w:rsidRDefault="00CF39B0" w:rsidP="00CF39B0">
      <w:pPr>
        <w:widowControl/>
        <w:numPr>
          <w:ilvl w:val="0"/>
          <w:numId w:val="20"/>
        </w:numPr>
        <w:autoSpaceDE/>
        <w:autoSpaceDN/>
        <w:adjustRightInd/>
        <w:spacing w:after="160" w:line="259" w:lineRule="auto"/>
        <w:rPr>
          <w:sz w:val="20"/>
          <w:szCs w:val="20"/>
        </w:rPr>
      </w:pPr>
      <w:r w:rsidRPr="00380DA0">
        <w:rPr>
          <w:sz w:val="20"/>
          <w:szCs w:val="20"/>
        </w:rPr>
        <w:t xml:space="preserve">Die </w:t>
      </w:r>
      <w:r w:rsidRPr="00380DA0">
        <w:rPr>
          <w:b/>
          <w:bCs/>
          <w:sz w:val="20"/>
          <w:szCs w:val="20"/>
        </w:rPr>
        <w:t>Energieeffizienz</w:t>
      </w:r>
      <w:r w:rsidRPr="00380DA0">
        <w:rPr>
          <w:sz w:val="20"/>
          <w:szCs w:val="20"/>
        </w:rPr>
        <w:t xml:space="preserve"> stand ganz im Zeichen intelligenter Steuerung von Strom, Wasser, Wärme und Kälte. Mithilfe von KI-basierten Algorithmen sollen Verbrauchsmuster analysiert und optimiert werden, um Energieeinsparungen und eine bessere Integration erneuerbarer Energien und moderner Speichertechnologien zu ermöglichen. </w:t>
      </w:r>
    </w:p>
    <w:p w14:paraId="6262C9D7" w14:textId="77777777" w:rsidR="00CF39B0" w:rsidRPr="00380DA0" w:rsidRDefault="00CF39B0" w:rsidP="00CF39B0">
      <w:pPr>
        <w:widowControl/>
        <w:numPr>
          <w:ilvl w:val="0"/>
          <w:numId w:val="21"/>
        </w:numPr>
        <w:autoSpaceDE/>
        <w:autoSpaceDN/>
        <w:adjustRightInd/>
        <w:spacing w:after="160" w:line="259" w:lineRule="auto"/>
        <w:rPr>
          <w:sz w:val="20"/>
          <w:szCs w:val="20"/>
        </w:rPr>
      </w:pPr>
      <w:r w:rsidRPr="00380DA0">
        <w:rPr>
          <w:sz w:val="20"/>
          <w:szCs w:val="20"/>
        </w:rPr>
        <w:t xml:space="preserve">Im Segment </w:t>
      </w:r>
      <w:r w:rsidRPr="00380DA0">
        <w:rPr>
          <w:b/>
          <w:bCs/>
          <w:sz w:val="20"/>
          <w:szCs w:val="20"/>
        </w:rPr>
        <w:t>Elektromobilität</w:t>
      </w:r>
      <w:r w:rsidRPr="00380DA0">
        <w:rPr>
          <w:sz w:val="20"/>
          <w:szCs w:val="20"/>
        </w:rPr>
        <w:t xml:space="preserve"> fokussierten sich die Experten auf die Herausforderungen einer flächendeckenden Ladeinfrastruktur und die intelligente Netzsteuerung, um Ladeprozesse effizient und nutzerfreundlich zu gestalten. Auch das Thema der Reservierung von Ladeplätzen sowie das „falsch Parken“ vor Ladesäulen war Teil der Diskussion. </w:t>
      </w:r>
    </w:p>
    <w:p w14:paraId="02E61D51" w14:textId="77777777" w:rsidR="00CF39B0" w:rsidRPr="00380DA0" w:rsidRDefault="00CF39B0" w:rsidP="00CF39B0">
      <w:pPr>
        <w:spacing w:after="160" w:line="259" w:lineRule="auto"/>
        <w:rPr>
          <w:sz w:val="20"/>
          <w:szCs w:val="20"/>
        </w:rPr>
      </w:pPr>
      <w:r w:rsidRPr="00380DA0">
        <w:rPr>
          <w:sz w:val="20"/>
          <w:szCs w:val="20"/>
        </w:rPr>
        <w:t xml:space="preserve">Der Workshop startete mit einem Word-Café, in dem zentrale Herausforderungen und Chancen, Zielgruppen und Stakeholder präzise definiert wurden. Darauf aufbauend wurden für jedes Thema konkrete Value </w:t>
      </w:r>
      <w:proofErr w:type="spellStart"/>
      <w:r w:rsidRPr="00380DA0">
        <w:rPr>
          <w:sz w:val="20"/>
          <w:szCs w:val="20"/>
        </w:rPr>
        <w:t>Propositions</w:t>
      </w:r>
      <w:proofErr w:type="spellEnd"/>
      <w:r w:rsidRPr="00380DA0">
        <w:rPr>
          <w:sz w:val="20"/>
          <w:szCs w:val="20"/>
        </w:rPr>
        <w:t xml:space="preserve"> entwickelt, die nun als Grundlage für die weitere Ideen- und Produktentwicklung dienen. </w:t>
      </w:r>
    </w:p>
    <w:p w14:paraId="715C6396" w14:textId="77777777" w:rsidR="00CF39B0" w:rsidRPr="00380DA0" w:rsidRDefault="00CF39B0" w:rsidP="00CF39B0">
      <w:pPr>
        <w:spacing w:after="160" w:line="259" w:lineRule="auto"/>
        <w:rPr>
          <w:sz w:val="20"/>
          <w:szCs w:val="20"/>
        </w:rPr>
      </w:pPr>
      <w:r w:rsidRPr="00380DA0">
        <w:rPr>
          <w:b/>
          <w:bCs/>
          <w:sz w:val="20"/>
          <w:szCs w:val="20"/>
        </w:rPr>
        <w:t>Follow-Up und Ziele für 2026</w:t>
      </w:r>
      <w:r w:rsidRPr="00380DA0">
        <w:rPr>
          <w:sz w:val="20"/>
          <w:szCs w:val="20"/>
        </w:rPr>
        <w:t> </w:t>
      </w:r>
    </w:p>
    <w:p w14:paraId="00657692" w14:textId="77777777" w:rsidR="00CF39B0" w:rsidRPr="00380DA0" w:rsidRDefault="00CF39B0" w:rsidP="00CF39B0">
      <w:pPr>
        <w:spacing w:after="160" w:line="259" w:lineRule="auto"/>
        <w:rPr>
          <w:sz w:val="20"/>
          <w:szCs w:val="20"/>
        </w:rPr>
      </w:pPr>
      <w:r w:rsidRPr="00380DA0">
        <w:rPr>
          <w:sz w:val="20"/>
          <w:szCs w:val="20"/>
        </w:rPr>
        <w:t>Die beteiligten Unternehmen bilden ein innovatives Netzwerk, das die Smart City Transformation aktiv vorantreibt. Ein Follow-</w:t>
      </w:r>
      <w:proofErr w:type="spellStart"/>
      <w:r w:rsidRPr="00380DA0">
        <w:rPr>
          <w:sz w:val="20"/>
          <w:szCs w:val="20"/>
        </w:rPr>
        <w:t>up</w:t>
      </w:r>
      <w:proofErr w:type="spellEnd"/>
      <w:r w:rsidRPr="00380DA0">
        <w:rPr>
          <w:sz w:val="20"/>
          <w:szCs w:val="20"/>
        </w:rPr>
        <w:t>-Treffen am 02.12.25 bei ACCUPOWER (Moon Group) soll die nächsten Schritte koordinieren, mit dem Ziel, bis Frühjahr 2026 erste Proof-</w:t>
      </w:r>
      <w:proofErr w:type="spellStart"/>
      <w:r w:rsidRPr="00380DA0">
        <w:rPr>
          <w:sz w:val="20"/>
          <w:szCs w:val="20"/>
        </w:rPr>
        <w:t>of</w:t>
      </w:r>
      <w:proofErr w:type="spellEnd"/>
      <w:r w:rsidRPr="00380DA0">
        <w:rPr>
          <w:sz w:val="20"/>
          <w:szCs w:val="20"/>
        </w:rPr>
        <w:t>-</w:t>
      </w:r>
      <w:proofErr w:type="spellStart"/>
      <w:r w:rsidRPr="00380DA0">
        <w:rPr>
          <w:sz w:val="20"/>
          <w:szCs w:val="20"/>
        </w:rPr>
        <w:t>Concepts</w:t>
      </w:r>
      <w:proofErr w:type="spellEnd"/>
      <w:r w:rsidRPr="00380DA0">
        <w:rPr>
          <w:sz w:val="20"/>
          <w:szCs w:val="20"/>
        </w:rPr>
        <w:t xml:space="preserve"> zu präsentieren und der Öffentlichkeit vorzustellen. </w:t>
      </w:r>
    </w:p>
    <w:p w14:paraId="4F8262EE" w14:textId="77777777" w:rsidR="00CF39B0" w:rsidRPr="00380DA0" w:rsidRDefault="00CF39B0" w:rsidP="00CF39B0">
      <w:pPr>
        <w:spacing w:after="160" w:line="259" w:lineRule="auto"/>
        <w:rPr>
          <w:sz w:val="20"/>
          <w:szCs w:val="20"/>
        </w:rPr>
      </w:pPr>
      <w:r w:rsidRPr="00380DA0">
        <w:rPr>
          <w:sz w:val="20"/>
          <w:szCs w:val="20"/>
        </w:rPr>
        <w:t>Dieser interdisziplinäre Ansatz unterstreicht die Wichtigkeit von Allianzen, die unterschiedliche Sichtweisen und Anforderungen berücksichtigen, um den entscheidenden Weg der Digitalisierung und Nachhaltigkeit voranzutreiben.  </w:t>
      </w:r>
    </w:p>
    <w:p w14:paraId="581A1E86" w14:textId="77777777" w:rsidR="00CF39B0" w:rsidRPr="00380DA0" w:rsidRDefault="00CF39B0" w:rsidP="00CF39B0">
      <w:pPr>
        <w:spacing w:after="160" w:line="259" w:lineRule="auto"/>
        <w:rPr>
          <w:sz w:val="20"/>
          <w:szCs w:val="20"/>
        </w:rPr>
      </w:pPr>
      <w:r w:rsidRPr="00380DA0">
        <w:rPr>
          <w:sz w:val="20"/>
          <w:szCs w:val="20"/>
        </w:rPr>
        <w:t> </w:t>
      </w:r>
    </w:p>
    <w:p w14:paraId="7D11EFA4" w14:textId="77777777" w:rsidR="00CF39B0" w:rsidRPr="00380DA0" w:rsidRDefault="00CF39B0" w:rsidP="00CF39B0">
      <w:pPr>
        <w:spacing w:after="160" w:line="259" w:lineRule="auto"/>
        <w:rPr>
          <w:sz w:val="20"/>
          <w:szCs w:val="20"/>
        </w:rPr>
      </w:pPr>
      <w:r w:rsidRPr="00380DA0">
        <w:rPr>
          <w:sz w:val="20"/>
          <w:szCs w:val="20"/>
        </w:rPr>
        <w:t>Wir heißen weitere Teilnehmer herzlich willkommen.  </w:t>
      </w:r>
    </w:p>
    <w:p w14:paraId="3423552C" w14:textId="77777777" w:rsidR="00CF39B0" w:rsidRPr="00380DA0" w:rsidRDefault="00CF39B0" w:rsidP="00CF39B0">
      <w:pPr>
        <w:spacing w:after="160" w:line="259" w:lineRule="auto"/>
        <w:rPr>
          <w:sz w:val="20"/>
          <w:szCs w:val="20"/>
        </w:rPr>
      </w:pPr>
      <w:r w:rsidRPr="00380DA0">
        <w:rPr>
          <w:sz w:val="20"/>
          <w:szCs w:val="20"/>
        </w:rPr>
        <w:t>Ansprechpartner: </w:t>
      </w:r>
    </w:p>
    <w:p w14:paraId="4A8756B8" w14:textId="0A898BE0" w:rsidR="00CF39B0" w:rsidRPr="00380DA0" w:rsidRDefault="00CF39B0" w:rsidP="00CF39B0">
      <w:pPr>
        <w:spacing w:after="160" w:line="259" w:lineRule="auto"/>
        <w:rPr>
          <w:sz w:val="20"/>
          <w:szCs w:val="20"/>
        </w:rPr>
      </w:pPr>
      <w:r w:rsidRPr="00380DA0">
        <w:rPr>
          <w:sz w:val="20"/>
          <w:szCs w:val="20"/>
        </w:rPr>
        <w:t>Andreas Hrzina (</w:t>
      </w:r>
      <w:hyperlink r:id="rId11" w:history="1">
        <w:r w:rsidRPr="00380DA0">
          <w:rPr>
            <w:rStyle w:val="Hyperlink"/>
            <w:sz w:val="20"/>
            <w:szCs w:val="20"/>
          </w:rPr>
          <w:t>hrzina.a@rittal.at</w:t>
        </w:r>
      </w:hyperlink>
      <w:r w:rsidRPr="00380DA0">
        <w:rPr>
          <w:sz w:val="20"/>
          <w:szCs w:val="20"/>
        </w:rPr>
        <w:t>) </w:t>
      </w:r>
      <w:r w:rsidRPr="00380DA0">
        <w:rPr>
          <w:sz w:val="20"/>
          <w:szCs w:val="20"/>
        </w:rPr>
        <w:br/>
        <w:t>Martina Manich (</w:t>
      </w:r>
      <w:hyperlink r:id="rId12" w:tgtFrame="_blank" w:history="1">
        <w:r w:rsidRPr="00380DA0">
          <w:rPr>
            <w:rStyle w:val="Hyperlink"/>
            <w:sz w:val="20"/>
            <w:szCs w:val="20"/>
          </w:rPr>
          <w:t>m.manich@team-mt.de</w:t>
        </w:r>
      </w:hyperlink>
      <w:r w:rsidRPr="00380DA0">
        <w:rPr>
          <w:sz w:val="20"/>
          <w:szCs w:val="20"/>
        </w:rPr>
        <w:t>)  </w:t>
      </w:r>
    </w:p>
    <w:p w14:paraId="4516B399" w14:textId="09A26F7E" w:rsidR="00CF39B0" w:rsidRDefault="00CF39B0" w:rsidP="00CF39B0"/>
    <w:p w14:paraId="5C750015" w14:textId="74FA3149" w:rsidR="00CF39B0" w:rsidRDefault="0026088F" w:rsidP="00CF39B0">
      <w:pPr>
        <w:spacing w:after="160" w:line="259" w:lineRule="auto"/>
      </w:pPr>
      <w:r w:rsidRPr="0026088F">
        <w:rPr>
          <w:rFonts w:ascii="Webdings" w:hAnsi="Webdings"/>
          <w:sz w:val="14"/>
          <w:szCs w:val="14"/>
        </w:rPr>
        <w:t>g</w:t>
      </w:r>
      <w:r>
        <w:t xml:space="preserve"> </w:t>
      </w:r>
      <w:r w:rsidRPr="00B867EB">
        <w:rPr>
          <w:sz w:val="16"/>
          <w:szCs w:val="16"/>
        </w:rPr>
        <w:t>3810 Zeichen</w:t>
      </w:r>
    </w:p>
    <w:p w14:paraId="2EEB9E6C" w14:textId="77777777" w:rsidR="0026088F" w:rsidRDefault="0026088F" w:rsidP="00CF39B0">
      <w:pPr>
        <w:spacing w:after="160" w:line="259" w:lineRule="auto"/>
      </w:pPr>
    </w:p>
    <w:p w14:paraId="4AA37415" w14:textId="77777777" w:rsidR="00B867EB" w:rsidRDefault="00B867EB">
      <w:pPr>
        <w:widowControl/>
        <w:autoSpaceDE/>
        <w:autoSpaceDN/>
        <w:adjustRightInd/>
        <w:spacing w:after="200" w:line="0" w:lineRule="auto"/>
        <w:rPr>
          <w:b/>
        </w:rPr>
      </w:pPr>
      <w:r>
        <w:rPr>
          <w:b/>
        </w:rPr>
        <w:br w:type="page"/>
      </w:r>
    </w:p>
    <w:p w14:paraId="584C0612" w14:textId="13FC21A5" w:rsidR="00CF39B0" w:rsidRDefault="00CF39B0" w:rsidP="00CF39B0">
      <w:pPr>
        <w:spacing w:after="160" w:line="259" w:lineRule="auto"/>
      </w:pPr>
      <w:r w:rsidRPr="0026088F">
        <w:rPr>
          <w:b/>
        </w:rPr>
        <w:lastRenderedPageBreak/>
        <w:t xml:space="preserve">Bild 1: </w:t>
      </w:r>
      <w:r>
        <w:t>Smart Circle Austria</w:t>
      </w:r>
    </w:p>
    <w:p w14:paraId="7DDDD177" w14:textId="2636DF0A" w:rsidR="00CF39B0" w:rsidRDefault="0026088F" w:rsidP="00CF39B0">
      <w:pPr>
        <w:spacing w:after="160" w:line="259" w:lineRule="auto"/>
      </w:pPr>
      <w:r>
        <w:rPr>
          <w:noProof/>
        </w:rPr>
        <w:drawing>
          <wp:inline distT="0" distB="0" distL="0" distR="0" wp14:anchorId="69B9B2DF" wp14:editId="70462FB8">
            <wp:extent cx="2811995" cy="1876302"/>
            <wp:effectExtent l="0" t="0" r="7620" b="0"/>
            <wp:docPr id="44401397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1166" cy="1882422"/>
                    </a:xfrm>
                    <a:prstGeom prst="rect">
                      <a:avLst/>
                    </a:prstGeom>
                    <a:noFill/>
                    <a:ln>
                      <a:noFill/>
                    </a:ln>
                  </pic:spPr>
                </pic:pic>
              </a:graphicData>
            </a:graphic>
          </wp:inline>
        </w:drawing>
      </w:r>
    </w:p>
    <w:p w14:paraId="42BD4A0D" w14:textId="77777777" w:rsidR="00CF39B0" w:rsidRDefault="00CF39B0" w:rsidP="00CF39B0">
      <w:pPr>
        <w:spacing w:after="160" w:line="259" w:lineRule="auto"/>
      </w:pPr>
    </w:p>
    <w:p w14:paraId="116C1864" w14:textId="0C661C83" w:rsidR="00CF39B0" w:rsidRPr="0026088F" w:rsidRDefault="00CF39B0" w:rsidP="0026088F">
      <w:pPr>
        <w:spacing w:after="160" w:line="259" w:lineRule="auto"/>
        <w:rPr>
          <w:sz w:val="16"/>
          <w:szCs w:val="16"/>
          <w:lang w:val="en-US"/>
        </w:rPr>
      </w:pPr>
      <w:r w:rsidRPr="0026088F">
        <w:rPr>
          <w:b/>
          <w:sz w:val="16"/>
          <w:szCs w:val="16"/>
        </w:rPr>
        <w:t>Bild 2:</w:t>
      </w:r>
      <w:r w:rsidRPr="0026088F">
        <w:rPr>
          <w:sz w:val="16"/>
          <w:szCs w:val="16"/>
        </w:rPr>
        <w:t xml:space="preserve"> </w:t>
      </w:r>
      <w:r w:rsidRPr="0026088F">
        <w:rPr>
          <w:sz w:val="16"/>
          <w:szCs w:val="16"/>
        </w:rPr>
        <w:t>Das Team des Smart Circle Austria im September 2025 (</w:t>
      </w:r>
      <w:proofErr w:type="spellStart"/>
      <w:r w:rsidRPr="0026088F">
        <w:rPr>
          <w:sz w:val="16"/>
          <w:szCs w:val="16"/>
        </w:rPr>
        <w:t>v.l</w:t>
      </w:r>
      <w:proofErr w:type="spellEnd"/>
      <w:r w:rsidRPr="0026088F">
        <w:rPr>
          <w:sz w:val="16"/>
          <w:szCs w:val="16"/>
        </w:rPr>
        <w:t xml:space="preserve">.): Peter Payr (Rittal), Moritz Pichler-Knaus (Saubermacher), Bettina </w:t>
      </w:r>
      <w:proofErr w:type="spellStart"/>
      <w:r w:rsidRPr="0026088F">
        <w:rPr>
          <w:sz w:val="16"/>
          <w:szCs w:val="16"/>
        </w:rPr>
        <w:t>Haberler</w:t>
      </w:r>
      <w:proofErr w:type="spellEnd"/>
      <w:r w:rsidRPr="0026088F">
        <w:rPr>
          <w:sz w:val="16"/>
          <w:szCs w:val="16"/>
        </w:rPr>
        <w:t xml:space="preserve"> (Moons Group), Peter Haas (Rittal), René List (ASFINAG), Karl Holzer (</w:t>
      </w:r>
      <w:proofErr w:type="spellStart"/>
      <w:r w:rsidRPr="0026088F">
        <w:rPr>
          <w:sz w:val="16"/>
          <w:szCs w:val="16"/>
        </w:rPr>
        <w:t>sclable</w:t>
      </w:r>
      <w:proofErr w:type="spellEnd"/>
      <w:r w:rsidRPr="0026088F">
        <w:rPr>
          <w:sz w:val="16"/>
          <w:szCs w:val="16"/>
        </w:rPr>
        <w:t xml:space="preserve">), Andreas Hrzina (Rittal). </w:t>
      </w:r>
      <w:r w:rsidRPr="0026088F">
        <w:rPr>
          <w:sz w:val="16"/>
          <w:szCs w:val="16"/>
          <w:lang w:val="en-US"/>
        </w:rPr>
        <w:t>Martina Manich (</w:t>
      </w:r>
      <w:proofErr w:type="gramStart"/>
      <w:r w:rsidRPr="0026088F">
        <w:rPr>
          <w:sz w:val="16"/>
          <w:szCs w:val="16"/>
          <w:lang w:val="en-US"/>
        </w:rPr>
        <w:t>team::</w:t>
      </w:r>
      <w:proofErr w:type="gramEnd"/>
      <w:r w:rsidRPr="0026088F">
        <w:rPr>
          <w:sz w:val="16"/>
          <w:szCs w:val="16"/>
          <w:lang w:val="en-US"/>
        </w:rPr>
        <w:t xml:space="preserve">mt), Michaela </w:t>
      </w:r>
      <w:proofErr w:type="spellStart"/>
      <w:r w:rsidRPr="0026088F">
        <w:rPr>
          <w:sz w:val="16"/>
          <w:szCs w:val="16"/>
          <w:lang w:val="en-US"/>
        </w:rPr>
        <w:t>Sadleder</w:t>
      </w:r>
      <w:proofErr w:type="spellEnd"/>
      <w:r w:rsidRPr="0026088F">
        <w:rPr>
          <w:sz w:val="16"/>
          <w:szCs w:val="16"/>
          <w:lang w:val="en-US"/>
        </w:rPr>
        <w:t xml:space="preserve"> (Eaton), Christine </w:t>
      </w:r>
      <w:proofErr w:type="spellStart"/>
      <w:r w:rsidRPr="0026088F">
        <w:rPr>
          <w:sz w:val="16"/>
          <w:szCs w:val="16"/>
          <w:lang w:val="en-US"/>
        </w:rPr>
        <w:t>Wahlmüller</w:t>
      </w:r>
      <w:proofErr w:type="spellEnd"/>
      <w:r w:rsidRPr="0026088F">
        <w:rPr>
          <w:sz w:val="16"/>
          <w:szCs w:val="16"/>
          <w:lang w:val="en-US"/>
        </w:rPr>
        <w:t>-Schiller (AIT), Emanuel Rotter (</w:t>
      </w:r>
      <w:proofErr w:type="spellStart"/>
      <w:r w:rsidRPr="0026088F">
        <w:rPr>
          <w:sz w:val="16"/>
          <w:szCs w:val="16"/>
          <w:lang w:val="en-US"/>
        </w:rPr>
        <w:t>sclable</w:t>
      </w:r>
      <w:proofErr w:type="spellEnd"/>
      <w:r w:rsidRPr="0026088F">
        <w:rPr>
          <w:sz w:val="16"/>
          <w:szCs w:val="16"/>
          <w:lang w:val="en-US"/>
        </w:rPr>
        <w:t>), Moritz Minarik (Moons Group), Peter Hoffmann (Rittal), Marcus Schellerer (Rittal) und Lorin Polak (New Business)</w:t>
      </w:r>
    </w:p>
    <w:p w14:paraId="12F4DDDC" w14:textId="6AAE02A2" w:rsidR="00CF39B0" w:rsidRPr="00380DA0" w:rsidRDefault="00CF39B0" w:rsidP="00CF39B0">
      <w:pPr>
        <w:spacing w:after="160" w:line="259" w:lineRule="auto"/>
      </w:pPr>
      <w:r>
        <w:rPr>
          <w:noProof/>
        </w:rPr>
        <w:drawing>
          <wp:inline distT="0" distB="0" distL="0" distR="0" wp14:anchorId="400635EB" wp14:editId="16BFEA1F">
            <wp:extent cx="2886324" cy="1924215"/>
            <wp:effectExtent l="0" t="0" r="9525" b="0"/>
            <wp:docPr id="17627029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9320" cy="1932879"/>
                    </a:xfrm>
                    <a:prstGeom prst="rect">
                      <a:avLst/>
                    </a:prstGeom>
                    <a:noFill/>
                    <a:ln>
                      <a:noFill/>
                    </a:ln>
                  </pic:spPr>
                </pic:pic>
              </a:graphicData>
            </a:graphic>
          </wp:inline>
        </w:drawing>
      </w:r>
    </w:p>
    <w:p w14:paraId="4D585869" w14:textId="4D8D294F" w:rsidR="00ED7CE7" w:rsidRDefault="00ED7CE7" w:rsidP="00C14CFA">
      <w:pPr>
        <w:pStyle w:val="BU"/>
        <w:ind w:left="0"/>
      </w:pPr>
    </w:p>
    <w:p w14:paraId="104A1BDB" w14:textId="04CB07EB" w:rsidR="004801E9" w:rsidRPr="00E11530" w:rsidRDefault="004801E9" w:rsidP="00C14CFA">
      <w:pPr>
        <w:pStyle w:val="BU"/>
        <w:ind w:left="0"/>
      </w:pPr>
      <w:r w:rsidRPr="00E11530">
        <w:t>Abdruck honorarfrei. Bitte geben Sie als Quelle Rittal GmbH an.</w:t>
      </w:r>
    </w:p>
    <w:p w14:paraId="0C8C4E1C" w14:textId="77777777" w:rsidR="007B4383" w:rsidRPr="00E11530" w:rsidRDefault="007B4383" w:rsidP="00D80B69">
      <w:pPr>
        <w:pStyle w:val="BU"/>
      </w:pPr>
    </w:p>
    <w:p w14:paraId="397130EE" w14:textId="77777777" w:rsidR="00B867EB" w:rsidRDefault="00B867EB">
      <w:pPr>
        <w:widowControl/>
        <w:autoSpaceDE/>
        <w:autoSpaceDN/>
        <w:adjustRightInd/>
        <w:spacing w:after="200" w:line="0" w:lineRule="auto"/>
        <w:rPr>
          <w:bCs/>
          <w:color w:val="000000" w:themeColor="text1"/>
          <w:sz w:val="20"/>
          <w:szCs w:val="28"/>
        </w:rPr>
      </w:pPr>
      <w:r>
        <w:rPr>
          <w:sz w:val="20"/>
          <w:szCs w:val="28"/>
        </w:rPr>
        <w:br w:type="page"/>
      </w:r>
    </w:p>
    <w:p w14:paraId="5512201A" w14:textId="5D058FF9" w:rsidR="0030636B" w:rsidRPr="00E11530" w:rsidRDefault="00D80B69" w:rsidP="00D9630D">
      <w:pPr>
        <w:pStyle w:val="BU"/>
        <w:ind w:left="0"/>
      </w:pPr>
      <w:r w:rsidRPr="00E11530">
        <w:rPr>
          <w:sz w:val="20"/>
          <w:szCs w:val="28"/>
        </w:rPr>
        <w:lastRenderedPageBreak/>
        <w:t>Rittal</w:t>
      </w:r>
      <w:r w:rsidR="00572432">
        <w:t xml:space="preserve">. </w:t>
      </w:r>
    </w:p>
    <w:p w14:paraId="336656F8" w14:textId="77777777" w:rsidR="00C707D4" w:rsidRPr="00E11530" w:rsidRDefault="00C707D4" w:rsidP="00D80B69">
      <w:pPr>
        <w:pStyle w:val="Unternehmensportrait-Linie"/>
      </w:pPr>
    </w:p>
    <w:p w14:paraId="06D8A22E" w14:textId="77777777" w:rsidR="00E11530" w:rsidRPr="00032868" w:rsidRDefault="00E11530" w:rsidP="00E11530">
      <w:pPr>
        <w:widowControl/>
        <w:kinsoku w:val="0"/>
        <w:overflowPunct w:val="0"/>
        <w:autoSpaceDE/>
        <w:autoSpaceDN/>
        <w:adjustRightInd/>
        <w:spacing w:line="200" w:lineRule="exact"/>
        <w:ind w:right="2098"/>
        <w:rPr>
          <w:bCs/>
          <w:color w:val="000000" w:themeColor="text1"/>
          <w:sz w:val="16"/>
          <w:szCs w:val="20"/>
        </w:rPr>
      </w:pPr>
      <w:r w:rsidRPr="00032868">
        <w:rPr>
          <w:bCs/>
          <w:color w:val="000000" w:themeColor="text1"/>
          <w:sz w:val="16"/>
          <w:szCs w:val="20"/>
        </w:rPr>
        <w:t>Rittal ist ein weltweit führender Anbieter für Schaltschranksysteme, Automatisierung und Infrastruktur mit den Bereichen Industrie, IT, Energy &amp; Power, Cooling und Service. Produkte und Lösungen von Rittal sind</w:t>
      </w:r>
      <w:r w:rsidRPr="00032868">
        <w:rPr>
          <w:bCs/>
          <w:color w:val="000000" w:themeColor="text1"/>
          <w:spacing w:val="40"/>
          <w:sz w:val="16"/>
          <w:szCs w:val="20"/>
        </w:rPr>
        <w:t xml:space="preserve"> </w:t>
      </w:r>
      <w:r w:rsidRPr="00032868">
        <w:rPr>
          <w:bCs/>
          <w:color w:val="000000" w:themeColor="text1"/>
          <w:sz w:val="16"/>
          <w:szCs w:val="20"/>
        </w:rPr>
        <w:t>in über 90 Prozent der Branchen weltweit im Einsatz – standardisiert, kundenindividuell, in bester Qualität.</w:t>
      </w:r>
    </w:p>
    <w:p w14:paraId="3FD2849F" w14:textId="77777777" w:rsidR="00E11530" w:rsidRPr="00FC4C05" w:rsidRDefault="00E11530" w:rsidP="00FC4C05">
      <w:pPr>
        <w:pStyle w:val="Unternehmensportrait"/>
        <w:ind w:right="1077"/>
        <w:jc w:val="left"/>
      </w:pPr>
    </w:p>
    <w:p w14:paraId="513114E7" w14:textId="77777777" w:rsidR="00FA54FD" w:rsidRDefault="00E11530" w:rsidP="00FA54FD">
      <w:pPr>
        <w:pStyle w:val="Unternehmensportrait"/>
        <w:ind w:right="1077"/>
        <w:jc w:val="left"/>
      </w:pPr>
      <w:r w:rsidRPr="00FC4C05">
        <w:rPr>
          <w:b/>
        </w:rPr>
        <w:t>Unser Ansatz:</w:t>
      </w:r>
      <w:r w:rsidRPr="00032868">
        <w:t xml:space="preserve"> </w:t>
      </w:r>
      <w:r w:rsidR="00FA54FD">
        <w:t>Mit der Kombination aus Hardware- und Softwarekompetenzen optimieren und digitalisieren Rittal,</w:t>
      </w:r>
      <w:r w:rsidR="00FA54FD" w:rsidRPr="00FC4C05">
        <w:t xml:space="preserve"> </w:t>
      </w:r>
      <w:r w:rsidR="00FA54FD">
        <w:t>Rittal</w:t>
      </w:r>
      <w:r w:rsidR="00FA54FD" w:rsidRPr="00FC4C05">
        <w:t xml:space="preserve"> </w:t>
      </w:r>
      <w:r w:rsidR="00FA54FD">
        <w:t>Software</w:t>
      </w:r>
      <w:r w:rsidR="00FA54FD" w:rsidRPr="00FC4C05">
        <w:t xml:space="preserve"> </w:t>
      </w:r>
      <w:r w:rsidR="00FA54FD">
        <w:t>Systems</w:t>
      </w:r>
      <w:r w:rsidR="00FA54FD" w:rsidRPr="00FC4C05">
        <w:t xml:space="preserve"> </w:t>
      </w:r>
      <w:r w:rsidR="00FA54FD">
        <w:t>(Eplan,</w:t>
      </w:r>
      <w:r w:rsidR="00FA54FD" w:rsidRPr="00FC4C05">
        <w:t xml:space="preserve"> </w:t>
      </w:r>
      <w:proofErr w:type="spellStart"/>
      <w:r w:rsidR="00FA54FD">
        <w:t>Cideon</w:t>
      </w:r>
      <w:proofErr w:type="spellEnd"/>
      <w:r w:rsidR="00FA54FD">
        <w:t>)</w:t>
      </w:r>
      <w:r w:rsidR="00FA54FD" w:rsidRPr="00FC4C05">
        <w:t xml:space="preserve"> </w:t>
      </w:r>
      <w:r w:rsidR="00FA54FD">
        <w:t>und</w:t>
      </w:r>
      <w:r w:rsidR="00FA54FD" w:rsidRPr="00FC4C05">
        <w:t xml:space="preserve"> </w:t>
      </w:r>
      <w:r w:rsidR="00FA54FD">
        <w:t>Rittal</w:t>
      </w:r>
      <w:r w:rsidR="00FA54FD" w:rsidRPr="00FC4C05">
        <w:t xml:space="preserve"> </w:t>
      </w:r>
      <w:r w:rsidR="00FA54FD">
        <w:t>Automation</w:t>
      </w:r>
      <w:r w:rsidR="00FA54FD" w:rsidRPr="00FC4C05">
        <w:t xml:space="preserve"> </w:t>
      </w:r>
      <w:r w:rsidR="00FA54FD">
        <w:t xml:space="preserve">Systems (RAS, Ehrt, </w:t>
      </w:r>
      <w:proofErr w:type="spellStart"/>
      <w:r w:rsidR="00FA54FD">
        <w:t>Alfra</w:t>
      </w:r>
      <w:proofErr w:type="spellEnd"/>
      <w:r w:rsidR="00FA54FD">
        <w:t>) die Prozesse entlang der gesamten Wertschöpfungskette des Kunden, inklusive IT-Infrastruktur – vom Steuerungs- und Schaltanlagenbau über den Maschinenbau bis hin zu Fabrikbetreibern</w:t>
      </w:r>
      <w:r w:rsidR="00FA54FD" w:rsidRPr="00FC4C05">
        <w:t xml:space="preserve"> </w:t>
      </w:r>
      <w:r w:rsidR="00FA54FD">
        <w:t>oder der Energiebranche.</w:t>
      </w:r>
    </w:p>
    <w:p w14:paraId="62FBB011" w14:textId="77777777" w:rsidR="00FA54FD" w:rsidRDefault="00FA54FD" w:rsidP="00FA54FD">
      <w:pPr>
        <w:pStyle w:val="Unternehmensportrait"/>
        <w:ind w:right="1077"/>
        <w:jc w:val="left"/>
      </w:pPr>
    </w:p>
    <w:p w14:paraId="6C9E6752" w14:textId="0EFF072C" w:rsidR="00FA54FD" w:rsidRDefault="00FA54FD" w:rsidP="00FA54FD">
      <w:pPr>
        <w:pStyle w:val="Unternehmensportrait"/>
        <w:ind w:right="1077"/>
        <w:jc w:val="left"/>
      </w:pPr>
      <w:r>
        <w:t>Unser Lieferversprechen: Rittal Serienprodukte werden in Deutschland innerhalb von 24, in Europa innerhalb von 48 Stunden geliefert.</w:t>
      </w:r>
    </w:p>
    <w:p w14:paraId="68C2D376" w14:textId="77777777" w:rsidR="00FA54FD" w:rsidRDefault="00FA54FD" w:rsidP="00FA54FD">
      <w:pPr>
        <w:pStyle w:val="Unternehmensportrait"/>
        <w:ind w:right="1077"/>
        <w:jc w:val="left"/>
      </w:pPr>
    </w:p>
    <w:p w14:paraId="1177BC5E" w14:textId="77777777" w:rsidR="00FC4C05" w:rsidRPr="00FC4C05" w:rsidRDefault="00FC4C05" w:rsidP="00FC4C05">
      <w:pPr>
        <w:pStyle w:val="Unternehmensportrait"/>
        <w:ind w:right="1077"/>
        <w:jc w:val="left"/>
        <w:rPr>
          <w:b/>
        </w:rPr>
      </w:pPr>
      <w:r w:rsidRPr="00FC4C05">
        <w:rPr>
          <w:b/>
        </w:rPr>
        <w:t>Der Kunde im Fokus</w:t>
      </w:r>
    </w:p>
    <w:p w14:paraId="39822A74" w14:textId="1BEE5A9B" w:rsidR="00FC4C05" w:rsidRDefault="00FC4C05" w:rsidP="00FC4C05">
      <w:pPr>
        <w:pStyle w:val="Unternehmensportrait"/>
        <w:ind w:right="1077"/>
        <w:jc w:val="left"/>
      </w:pPr>
      <w:r>
        <w:t xml:space="preserve">Die Steigerung von Effizienz und Produktivität über Automatisierung und Digitalisierung ist eine der größten Herausforderungen unserer Kunden. Dafür braucht es tiefgehendes Domänenwissen, die Kombination von </w:t>
      </w:r>
      <w:r w:rsidRPr="00FC4C05">
        <w:t xml:space="preserve">Hardware und Software und übergreifende Zusammenarbeit. Wir sind überzeugt: Datenräume zu schaffen und </w:t>
      </w:r>
      <w:r>
        <w:t>zu</w:t>
      </w:r>
      <w:r w:rsidRPr="00FC4C05">
        <w:t xml:space="preserve"> </w:t>
      </w:r>
      <w:r>
        <w:t>verbinden</w:t>
      </w:r>
      <w:r w:rsidRPr="00FC4C05">
        <w:t xml:space="preserve"> </w:t>
      </w:r>
      <w:r>
        <w:t>ist</w:t>
      </w:r>
      <w:r w:rsidRPr="00FC4C05">
        <w:t xml:space="preserve"> </w:t>
      </w:r>
      <w:r>
        <w:t>entscheidend</w:t>
      </w:r>
      <w:r w:rsidRPr="00FC4C05">
        <w:t xml:space="preserve"> </w:t>
      </w:r>
      <w:r>
        <w:t>für</w:t>
      </w:r>
      <w:r w:rsidRPr="00FC4C05">
        <w:t xml:space="preserve"> </w:t>
      </w:r>
      <w:r>
        <w:t>das</w:t>
      </w:r>
      <w:r w:rsidRPr="00FC4C05">
        <w:t xml:space="preserve"> </w:t>
      </w:r>
      <w:r>
        <w:t>Gelingen</w:t>
      </w:r>
      <w:r w:rsidRPr="00FC4C05">
        <w:t xml:space="preserve"> </w:t>
      </w:r>
      <w:r>
        <w:t>der</w:t>
      </w:r>
      <w:r w:rsidRPr="00FC4C05">
        <w:t xml:space="preserve"> </w:t>
      </w:r>
      <w:r>
        <w:t>industriellen</w:t>
      </w:r>
      <w:r w:rsidRPr="00FC4C05">
        <w:t xml:space="preserve"> </w:t>
      </w:r>
      <w:r>
        <w:t>Transformation.</w:t>
      </w:r>
      <w:r w:rsidRPr="00FC4C05">
        <w:t xml:space="preserve"> </w:t>
      </w:r>
      <w:r>
        <w:t>Das</w:t>
      </w:r>
      <w:r w:rsidRPr="00FC4C05">
        <w:t xml:space="preserve"> </w:t>
      </w:r>
      <w:r>
        <w:t>ist</w:t>
      </w:r>
      <w:r w:rsidRPr="00FC4C05">
        <w:t xml:space="preserve"> </w:t>
      </w:r>
      <w:r>
        <w:t>unsere</w:t>
      </w:r>
      <w:r w:rsidRPr="00FC4C05">
        <w:t xml:space="preserve"> </w:t>
      </w:r>
      <w:r>
        <w:t xml:space="preserve">Kompetenz. Eplan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sidRPr="00FC4C05">
        <w:t xml:space="preserve"> </w:t>
      </w:r>
      <w:r>
        <w:t>mit</w:t>
      </w:r>
      <w:r w:rsidRPr="00FC4C05">
        <w:t xml:space="preserve"> </w:t>
      </w:r>
      <w:r>
        <w:t>Expertise</w:t>
      </w:r>
      <w:r w:rsidRPr="00FC4C05">
        <w:t xml:space="preserve"> </w:t>
      </w:r>
      <w:r>
        <w:t>in</w:t>
      </w:r>
      <w:r w:rsidRPr="00FC4C05">
        <w:t xml:space="preserve"> </w:t>
      </w:r>
      <w:r>
        <w:t>CAD/CAM,</w:t>
      </w:r>
      <w:r w:rsidRPr="00FC4C05">
        <w:t xml:space="preserve"> </w:t>
      </w:r>
      <w:r>
        <w:t>PDM/PLM</w:t>
      </w:r>
      <w:r w:rsidRPr="00FC4C05">
        <w:t xml:space="preserve"> </w:t>
      </w:r>
      <w:r>
        <w:t>und</w:t>
      </w:r>
      <w:r w:rsidRPr="00FC4C05">
        <w:t xml:space="preserve"> </w:t>
      </w:r>
      <w:r>
        <w:t>Produktkonfiguration.</w:t>
      </w:r>
      <w:r w:rsidRPr="00FC4C05">
        <w:t xml:space="preserve"> </w:t>
      </w:r>
    </w:p>
    <w:p w14:paraId="2216BBE2" w14:textId="77777777" w:rsidR="00FC4C05" w:rsidRDefault="00FC4C05" w:rsidP="00FC4C05">
      <w:pPr>
        <w:pStyle w:val="Unternehmensportrait"/>
        <w:ind w:right="1077"/>
        <w:jc w:val="left"/>
      </w:pPr>
    </w:p>
    <w:p w14:paraId="51A388D8" w14:textId="77777777" w:rsidR="00FC4C05" w:rsidRPr="00FC4C05" w:rsidRDefault="00FC4C05" w:rsidP="00FC4C05">
      <w:pPr>
        <w:pStyle w:val="Unternehmensportrait"/>
        <w:ind w:right="1077"/>
        <w:jc w:val="left"/>
        <w:rPr>
          <w:b/>
        </w:rPr>
      </w:pPr>
      <w:r w:rsidRPr="00FC4C05">
        <w:rPr>
          <w:b/>
        </w:rPr>
        <w:t>Nachhaltigkeit</w:t>
      </w:r>
    </w:p>
    <w:p w14:paraId="09C5A51B" w14:textId="5D32A331" w:rsidR="00FC4C05" w:rsidRDefault="00FC4C05" w:rsidP="00FC4C05">
      <w:pPr>
        <w:pStyle w:val="Unternehmensportrait"/>
        <w:ind w:right="1077"/>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7AAB83B0" w14:textId="77777777" w:rsidR="00FC4C05" w:rsidRDefault="00FC4C05" w:rsidP="00FC4C05">
      <w:pPr>
        <w:pStyle w:val="Unternehmensportrait"/>
        <w:ind w:right="1077"/>
        <w:jc w:val="left"/>
      </w:pPr>
    </w:p>
    <w:p w14:paraId="7E5BC017" w14:textId="77777777" w:rsidR="00FC4C05" w:rsidRPr="00FC4C05" w:rsidRDefault="00FC4C05" w:rsidP="00FC4C05">
      <w:pPr>
        <w:pStyle w:val="Unternehmensportrait"/>
        <w:ind w:right="1077"/>
        <w:jc w:val="left"/>
        <w:rPr>
          <w:b/>
        </w:rPr>
      </w:pPr>
      <w:r w:rsidRPr="00FC4C05">
        <w:rPr>
          <w:b/>
        </w:rPr>
        <w:t>Familienunternehmen und Global Player</w:t>
      </w:r>
    </w:p>
    <w:p w14:paraId="20E536E8" w14:textId="77777777" w:rsidR="00FC4C05" w:rsidRDefault="00FC4C05" w:rsidP="00FC4C05">
      <w:pPr>
        <w:pStyle w:val="Unternehmensportrait"/>
        <w:ind w:right="1077"/>
        <w:jc w:val="left"/>
      </w:pPr>
      <w:r>
        <w:t xml:space="preserve">Rittal wurde im Jahr 1961 gegründet und ist das größte Unternehmen der inhabergeführten Friedhelm Loh Group. Die Unternehmensgruppe ist mit 12 Produktionsstätten und 95 Tochtergesellschaften international erfolgreich. Das Familienunternehmen beschäftigt 12.100 Mitarbeiter und erzielte im Jahr 2023 einen Umsatz von 3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2024 zum dritten Mal in Folge das Top 100-Siegel als eines der innovativsten mittelständischen Unternehmen in Deutschland.</w:t>
      </w:r>
    </w:p>
    <w:p w14:paraId="14782233" w14:textId="77777777" w:rsidR="00FC4C05" w:rsidRDefault="00FC4C05" w:rsidP="00FC4C05">
      <w:pPr>
        <w:pStyle w:val="Unternehmensportrait"/>
        <w:ind w:right="1077"/>
        <w:jc w:val="left"/>
      </w:pPr>
    </w:p>
    <w:p w14:paraId="5FC4AFAE" w14:textId="77777777" w:rsidR="00FC4C05" w:rsidRPr="00FC4C05" w:rsidRDefault="00FC4C05" w:rsidP="00FC4C05">
      <w:pPr>
        <w:pStyle w:val="Unternehmensportrait"/>
        <w:ind w:right="1077"/>
        <w:jc w:val="left"/>
      </w:pPr>
      <w:r w:rsidRPr="00B42A12">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2DE97E8D" w14:textId="77777777" w:rsidR="00E11530" w:rsidRPr="00032868" w:rsidRDefault="00E11530" w:rsidP="00E11530">
      <w:pPr>
        <w:widowControl/>
        <w:kinsoku w:val="0"/>
        <w:overflowPunct w:val="0"/>
        <w:autoSpaceDE/>
        <w:autoSpaceDN/>
        <w:adjustRightInd/>
        <w:spacing w:line="200" w:lineRule="exact"/>
        <w:ind w:right="2098"/>
        <w:rPr>
          <w:bCs/>
          <w:color w:val="000000" w:themeColor="text1"/>
          <w:sz w:val="16"/>
          <w:szCs w:val="20"/>
        </w:rPr>
      </w:pPr>
    </w:p>
    <w:p w14:paraId="71A8C40E" w14:textId="44124426" w:rsidR="00E11530" w:rsidRPr="00C21596" w:rsidRDefault="00E11530" w:rsidP="00E11530">
      <w:pPr>
        <w:widowControl/>
        <w:kinsoku w:val="0"/>
        <w:overflowPunct w:val="0"/>
        <w:autoSpaceDE/>
        <w:autoSpaceDN/>
        <w:adjustRightInd/>
        <w:spacing w:line="200" w:lineRule="exact"/>
        <w:ind w:right="2098"/>
        <w:rPr>
          <w:bCs/>
          <w:color w:val="000000" w:themeColor="text1"/>
          <w:sz w:val="16"/>
          <w:szCs w:val="20"/>
        </w:rPr>
      </w:pPr>
      <w:r w:rsidRPr="00C21596">
        <w:rPr>
          <w:bCs/>
          <w:color w:val="000000" w:themeColor="text1"/>
          <w:sz w:val="16"/>
          <w:szCs w:val="20"/>
        </w:rPr>
        <w:t xml:space="preserve">Weitere Informationen finden Sie unter </w:t>
      </w:r>
      <w:hyperlink r:id="rId15" w:history="1">
        <w:r w:rsidRPr="00057522">
          <w:rPr>
            <w:rStyle w:val="Hyperlink"/>
            <w:bCs/>
            <w:sz w:val="16"/>
            <w:szCs w:val="20"/>
          </w:rPr>
          <w:t>http://www.rittal.at</w:t>
        </w:r>
      </w:hyperlink>
      <w:r w:rsidRPr="00C21596">
        <w:rPr>
          <w:bCs/>
          <w:color w:val="000000" w:themeColor="text1"/>
          <w:sz w:val="16"/>
          <w:szCs w:val="20"/>
        </w:rPr>
        <w:t xml:space="preserve"> und </w:t>
      </w:r>
      <w:hyperlink r:id="rId16" w:history="1">
        <w:r w:rsidRPr="00057522">
          <w:rPr>
            <w:rStyle w:val="Hyperlink"/>
            <w:bCs/>
            <w:sz w:val="16"/>
            <w:szCs w:val="20"/>
          </w:rPr>
          <w:t>www.friedhelm-loh-group.de</w:t>
        </w:r>
      </w:hyperlink>
      <w:r w:rsidRPr="00C21596">
        <w:rPr>
          <w:bCs/>
          <w:color w:val="000000" w:themeColor="text1"/>
          <w:sz w:val="16"/>
          <w:szCs w:val="20"/>
        </w:rPr>
        <w:t>.</w:t>
      </w:r>
    </w:p>
    <w:p w14:paraId="21FB6809" w14:textId="77777777" w:rsidR="00620344" w:rsidRPr="00DA78A6" w:rsidRDefault="00620344" w:rsidP="00620344">
      <w:pPr>
        <w:pStyle w:val="Unternehmensportrait-Linie"/>
      </w:pPr>
    </w:p>
    <w:p w14:paraId="50DFA63C" w14:textId="77777777" w:rsidR="0030636B" w:rsidRPr="000E7A2C" w:rsidRDefault="0030636B" w:rsidP="00D80B69">
      <w:pPr>
        <w:pStyle w:val="Unternehmensportrait"/>
        <w:jc w:val="left"/>
      </w:pPr>
    </w:p>
    <w:p w14:paraId="2F4A4F3A" w14:textId="77777777" w:rsidR="00620344" w:rsidRPr="00694B95" w:rsidRDefault="00620344" w:rsidP="00620344">
      <w:pPr>
        <w:widowControl/>
        <w:tabs>
          <w:tab w:val="right" w:pos="7598"/>
        </w:tabs>
        <w:kinsoku w:val="0"/>
        <w:overflowPunct w:val="0"/>
        <w:autoSpaceDE/>
        <w:autoSpaceDN/>
        <w:adjustRightInd/>
        <w:spacing w:line="280" w:lineRule="exact"/>
        <w:ind w:right="2098"/>
        <w:rPr>
          <w:bCs/>
          <w:color w:val="000000" w:themeColor="text1"/>
          <w:sz w:val="20"/>
          <w:szCs w:val="20"/>
        </w:rPr>
      </w:pPr>
      <w:r w:rsidRPr="00694B95">
        <w:rPr>
          <w:bCs/>
          <w:color w:val="000000" w:themeColor="text1"/>
          <w:sz w:val="20"/>
          <w:szCs w:val="20"/>
        </w:rPr>
        <w:t>Unternehmenskommunikation</w:t>
      </w:r>
    </w:p>
    <w:p w14:paraId="50CE3D76" w14:textId="2727913D" w:rsidR="00620344" w:rsidRPr="00D9630D" w:rsidRDefault="00FC67E8" w:rsidP="00620344">
      <w:pPr>
        <w:widowControl/>
        <w:tabs>
          <w:tab w:val="right" w:pos="7598"/>
        </w:tabs>
        <w:kinsoku w:val="0"/>
        <w:overflowPunct w:val="0"/>
        <w:autoSpaceDE/>
        <w:autoSpaceDN/>
        <w:adjustRightInd/>
        <w:spacing w:line="280" w:lineRule="exact"/>
        <w:ind w:right="2098"/>
        <w:rPr>
          <w:bCs/>
          <w:color w:val="000000" w:themeColor="text1"/>
          <w:sz w:val="20"/>
          <w:szCs w:val="20"/>
          <w:lang w:val="de-AT"/>
        </w:rPr>
      </w:pPr>
      <w:r w:rsidRPr="00D9630D">
        <w:rPr>
          <w:bCs/>
          <w:color w:val="000000" w:themeColor="text1"/>
          <w:sz w:val="20"/>
          <w:szCs w:val="20"/>
          <w:lang w:val="de-AT"/>
        </w:rPr>
        <w:t>Dipl. Ing. Ute Kluge</w:t>
      </w:r>
      <w:r w:rsidR="00620344" w:rsidRPr="00D9630D">
        <w:rPr>
          <w:bCs/>
          <w:color w:val="000000" w:themeColor="text1"/>
          <w:sz w:val="20"/>
          <w:szCs w:val="20"/>
          <w:lang w:val="de-AT"/>
        </w:rPr>
        <w:tab/>
        <w:t>Rittal GmbH</w:t>
      </w:r>
    </w:p>
    <w:p w14:paraId="1318A618" w14:textId="3E71692D" w:rsidR="00620344" w:rsidRPr="00694B95" w:rsidRDefault="00620344" w:rsidP="00620344">
      <w:pPr>
        <w:widowControl/>
        <w:tabs>
          <w:tab w:val="right" w:pos="7598"/>
        </w:tabs>
        <w:kinsoku w:val="0"/>
        <w:overflowPunct w:val="0"/>
        <w:autoSpaceDE/>
        <w:autoSpaceDN/>
        <w:adjustRightInd/>
        <w:spacing w:line="280" w:lineRule="exact"/>
        <w:ind w:right="2098"/>
        <w:rPr>
          <w:bCs/>
          <w:color w:val="000000" w:themeColor="text1"/>
          <w:sz w:val="20"/>
          <w:szCs w:val="20"/>
        </w:rPr>
      </w:pPr>
      <w:r w:rsidRPr="00694B95">
        <w:rPr>
          <w:bCs/>
          <w:noProof/>
          <w:color w:val="000000" w:themeColor="text1"/>
          <w:sz w:val="20"/>
          <w:szCs w:val="20"/>
        </w:rPr>
        <w:t xml:space="preserve">Kampagnenmanagement und PR für </w:t>
      </w:r>
      <w:r w:rsidR="00FC67E8">
        <w:rPr>
          <w:bCs/>
          <w:noProof/>
          <w:color w:val="000000" w:themeColor="text1"/>
          <w:sz w:val="20"/>
          <w:szCs w:val="20"/>
        </w:rPr>
        <w:t>IT-Infrastruktur</w:t>
      </w:r>
      <w:r w:rsidRPr="00694B95">
        <w:rPr>
          <w:bCs/>
          <w:color w:val="000000" w:themeColor="text1"/>
          <w:sz w:val="20"/>
          <w:szCs w:val="20"/>
        </w:rPr>
        <w:tab/>
        <w:t>Laxenburger Str. 246a</w:t>
      </w:r>
    </w:p>
    <w:p w14:paraId="33A8B279" w14:textId="61D46AB0" w:rsidR="00620344" w:rsidRPr="00694B95" w:rsidRDefault="00620344" w:rsidP="00620344">
      <w:pPr>
        <w:widowControl/>
        <w:tabs>
          <w:tab w:val="right" w:pos="7598"/>
        </w:tabs>
        <w:kinsoku w:val="0"/>
        <w:overflowPunct w:val="0"/>
        <w:autoSpaceDE/>
        <w:autoSpaceDN/>
        <w:adjustRightInd/>
        <w:spacing w:line="280" w:lineRule="exact"/>
        <w:ind w:right="2098"/>
        <w:rPr>
          <w:bCs/>
          <w:color w:val="000000" w:themeColor="text1"/>
          <w:sz w:val="20"/>
          <w:szCs w:val="20"/>
        </w:rPr>
      </w:pPr>
      <w:r w:rsidRPr="00694B95">
        <w:rPr>
          <w:bCs/>
          <w:color w:val="000000" w:themeColor="text1"/>
          <w:sz w:val="20"/>
          <w:szCs w:val="20"/>
        </w:rPr>
        <w:t>Tel.: 0599 40-4</w:t>
      </w:r>
      <w:r w:rsidR="00FC67E8">
        <w:rPr>
          <w:bCs/>
          <w:color w:val="000000" w:themeColor="text1"/>
          <w:sz w:val="20"/>
          <w:szCs w:val="20"/>
        </w:rPr>
        <w:t>300</w:t>
      </w:r>
      <w:r w:rsidRPr="00694B95">
        <w:rPr>
          <w:bCs/>
          <w:color w:val="000000" w:themeColor="text1"/>
          <w:sz w:val="20"/>
          <w:szCs w:val="20"/>
        </w:rPr>
        <w:tab/>
        <w:t>1230 Wien</w:t>
      </w:r>
    </w:p>
    <w:p w14:paraId="39763639" w14:textId="7FAEE3E2" w:rsidR="00A73C13" w:rsidRDefault="00FC67E8" w:rsidP="00620344">
      <w:pPr>
        <w:widowControl/>
        <w:tabs>
          <w:tab w:val="right" w:pos="7598"/>
        </w:tabs>
        <w:kinsoku w:val="0"/>
        <w:overflowPunct w:val="0"/>
        <w:autoSpaceDE/>
        <w:autoSpaceDN/>
        <w:adjustRightInd/>
        <w:spacing w:line="280" w:lineRule="exact"/>
        <w:ind w:right="2098"/>
        <w:rPr>
          <w:bCs/>
          <w:color w:val="0000FF" w:themeColor="hyperlink"/>
          <w:sz w:val="20"/>
          <w:szCs w:val="20"/>
          <w:u w:val="single"/>
        </w:rPr>
      </w:pPr>
      <w:r>
        <w:rPr>
          <w:bCs/>
          <w:color w:val="000000" w:themeColor="text1"/>
          <w:sz w:val="20"/>
          <w:szCs w:val="20"/>
        </w:rPr>
        <w:t>kluge.u</w:t>
      </w:r>
      <w:r w:rsidR="00620344" w:rsidRPr="00694B95">
        <w:rPr>
          <w:bCs/>
          <w:color w:val="000000" w:themeColor="text1"/>
          <w:sz w:val="20"/>
          <w:szCs w:val="20"/>
        </w:rPr>
        <w:t>@rittal.at</w:t>
      </w:r>
      <w:r w:rsidR="00620344" w:rsidRPr="00694B95">
        <w:rPr>
          <w:bCs/>
          <w:color w:val="000000" w:themeColor="text1"/>
          <w:sz w:val="20"/>
          <w:szCs w:val="20"/>
        </w:rPr>
        <w:tab/>
      </w:r>
      <w:hyperlink r:id="rId17" w:history="1">
        <w:r w:rsidR="00620344" w:rsidRPr="00694B95">
          <w:rPr>
            <w:bCs/>
            <w:color w:val="0000FF" w:themeColor="hyperlink"/>
            <w:sz w:val="20"/>
            <w:szCs w:val="20"/>
            <w:u w:val="single"/>
          </w:rPr>
          <w:t>www.rittal.at</w:t>
        </w:r>
      </w:hyperlink>
    </w:p>
    <w:p w14:paraId="4B0D382D" w14:textId="7315B53C" w:rsidR="00A2452E" w:rsidRPr="00D9630D" w:rsidRDefault="00A2452E" w:rsidP="00620344">
      <w:pPr>
        <w:widowControl/>
        <w:tabs>
          <w:tab w:val="right" w:pos="7598"/>
        </w:tabs>
        <w:kinsoku w:val="0"/>
        <w:overflowPunct w:val="0"/>
        <w:autoSpaceDE/>
        <w:autoSpaceDN/>
        <w:adjustRightInd/>
        <w:spacing w:line="280" w:lineRule="exact"/>
        <w:ind w:right="2098"/>
        <w:rPr>
          <w:bCs/>
          <w:strike/>
          <w:color w:val="000000" w:themeColor="text1"/>
          <w:sz w:val="20"/>
          <w:szCs w:val="20"/>
        </w:rPr>
      </w:pPr>
    </w:p>
    <w:sectPr w:rsidR="00A2452E" w:rsidRPr="00D9630D" w:rsidSect="006F01F0">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06225" w14:textId="77777777" w:rsidR="007B05A9" w:rsidRDefault="007B05A9" w:rsidP="00C437B6">
      <w:r>
        <w:separator/>
      </w:r>
    </w:p>
  </w:endnote>
  <w:endnote w:type="continuationSeparator" w:id="0">
    <w:p w14:paraId="1D7D97EB" w14:textId="77777777" w:rsidR="007B05A9" w:rsidRDefault="007B05A9" w:rsidP="00C437B6">
      <w:r>
        <w:continuationSeparator/>
      </w:r>
    </w:p>
  </w:endnote>
  <w:endnote w:type="continuationNotice" w:id="1">
    <w:p w14:paraId="262AB0AC" w14:textId="77777777" w:rsidR="007B05A9" w:rsidRDefault="007B0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29"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A8629" w14:textId="77777777" w:rsidR="007B05A9" w:rsidRDefault="007B05A9" w:rsidP="00C437B6">
      <w:r>
        <w:separator/>
      </w:r>
    </w:p>
  </w:footnote>
  <w:footnote w:type="continuationSeparator" w:id="0">
    <w:p w14:paraId="3D283BE5" w14:textId="77777777" w:rsidR="007B05A9" w:rsidRDefault="007B05A9" w:rsidP="00C437B6">
      <w:r>
        <w:continuationSeparator/>
      </w:r>
    </w:p>
  </w:footnote>
  <w:footnote w:type="continuationNotice" w:id="1">
    <w:p w14:paraId="356ADC9A" w14:textId="77777777" w:rsidR="007B05A9" w:rsidRDefault="007B05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10650650"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0EAFEC67">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8632E">
      <w:rPr>
        <w:noProof/>
        <w:sz w:val="16"/>
        <w:szCs w:val="16"/>
      </w:rPr>
      <mc:AlternateContent>
        <mc:Choice Requires="wps">
          <w:drawing>
            <wp:anchor distT="0" distB="0" distL="114300" distR="114300" simplePos="0" relativeHeight="251658242" behindDoc="1" locked="0" layoutInCell="0" allowOverlap="1" wp14:anchorId="00F58628" wp14:editId="48A095BF">
              <wp:simplePos x="0" y="0"/>
              <wp:positionH relativeFrom="page">
                <wp:posOffset>864235</wp:posOffset>
              </wp:positionH>
              <wp:positionV relativeFrom="page">
                <wp:posOffset>449580</wp:posOffset>
              </wp:positionV>
              <wp:extent cx="1485900" cy="351790"/>
              <wp:effectExtent l="0" t="1905" r="254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feld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4B76B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809B3"/>
    <w:multiLevelType w:val="multilevel"/>
    <w:tmpl w:val="7202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81583"/>
    <w:multiLevelType w:val="multilevel"/>
    <w:tmpl w:val="14821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423A82"/>
    <w:multiLevelType w:val="hybridMultilevel"/>
    <w:tmpl w:val="8EF614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3F70D67"/>
    <w:multiLevelType w:val="multilevel"/>
    <w:tmpl w:val="BBD8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3525AD"/>
    <w:multiLevelType w:val="multilevel"/>
    <w:tmpl w:val="371E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EC2268"/>
    <w:multiLevelType w:val="multilevel"/>
    <w:tmpl w:val="58BA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4554B2D"/>
    <w:multiLevelType w:val="hybridMultilevel"/>
    <w:tmpl w:val="5BBCAD46"/>
    <w:lvl w:ilvl="0" w:tplc="0C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D5419F"/>
    <w:multiLevelType w:val="multilevel"/>
    <w:tmpl w:val="4322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004D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40735838">
    <w:abstractNumId w:val="11"/>
  </w:num>
  <w:num w:numId="13" w16cid:durableId="1890803272">
    <w:abstractNumId w:val="20"/>
  </w:num>
  <w:num w:numId="14" w16cid:durableId="1358579267">
    <w:abstractNumId w:val="14"/>
  </w:num>
  <w:num w:numId="15" w16cid:durableId="1258439311">
    <w:abstractNumId w:val="18"/>
  </w:num>
  <w:num w:numId="16" w16cid:durableId="1150832054">
    <w:abstractNumId w:val="17"/>
  </w:num>
  <w:num w:numId="17" w16cid:durableId="303197235">
    <w:abstractNumId w:val="19"/>
  </w:num>
  <w:num w:numId="18" w16cid:durableId="188372189">
    <w:abstractNumId w:val="15"/>
  </w:num>
  <w:num w:numId="19" w16cid:durableId="1117410940">
    <w:abstractNumId w:val="12"/>
  </w:num>
  <w:num w:numId="20" w16cid:durableId="1524631149">
    <w:abstractNumId w:val="13"/>
  </w:num>
  <w:num w:numId="21" w16cid:durableId="15945831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5BAB"/>
    <w:rsid w:val="00017AA0"/>
    <w:rsid w:val="00022335"/>
    <w:rsid w:val="00022489"/>
    <w:rsid w:val="00027B50"/>
    <w:rsid w:val="000328C9"/>
    <w:rsid w:val="00033F58"/>
    <w:rsid w:val="00034685"/>
    <w:rsid w:val="000375B9"/>
    <w:rsid w:val="00037FD6"/>
    <w:rsid w:val="000400F4"/>
    <w:rsid w:val="00041AE5"/>
    <w:rsid w:val="00047862"/>
    <w:rsid w:val="00047B15"/>
    <w:rsid w:val="0005285F"/>
    <w:rsid w:val="00052DD2"/>
    <w:rsid w:val="000731D0"/>
    <w:rsid w:val="00073AD1"/>
    <w:rsid w:val="00080930"/>
    <w:rsid w:val="00080BC9"/>
    <w:rsid w:val="0009011F"/>
    <w:rsid w:val="000902CE"/>
    <w:rsid w:val="000A716D"/>
    <w:rsid w:val="000B0B15"/>
    <w:rsid w:val="000C03EA"/>
    <w:rsid w:val="000C69A3"/>
    <w:rsid w:val="000D5574"/>
    <w:rsid w:val="000E3AF8"/>
    <w:rsid w:val="000E497B"/>
    <w:rsid w:val="000E574C"/>
    <w:rsid w:val="000E6CF9"/>
    <w:rsid w:val="000E777A"/>
    <w:rsid w:val="000E7A2C"/>
    <w:rsid w:val="000F3997"/>
    <w:rsid w:val="000F74CA"/>
    <w:rsid w:val="00102D93"/>
    <w:rsid w:val="0010349C"/>
    <w:rsid w:val="00103FED"/>
    <w:rsid w:val="00106842"/>
    <w:rsid w:val="0011102D"/>
    <w:rsid w:val="00114302"/>
    <w:rsid w:val="00121A2B"/>
    <w:rsid w:val="0014137F"/>
    <w:rsid w:val="00142068"/>
    <w:rsid w:val="00145F70"/>
    <w:rsid w:val="001519D2"/>
    <w:rsid w:val="00153F14"/>
    <w:rsid w:val="00156B44"/>
    <w:rsid w:val="001635B5"/>
    <w:rsid w:val="001644B0"/>
    <w:rsid w:val="0017240D"/>
    <w:rsid w:val="001815CB"/>
    <w:rsid w:val="00183AEA"/>
    <w:rsid w:val="00184F8B"/>
    <w:rsid w:val="00186502"/>
    <w:rsid w:val="00196FEE"/>
    <w:rsid w:val="001976E7"/>
    <w:rsid w:val="001A4527"/>
    <w:rsid w:val="001A4F28"/>
    <w:rsid w:val="001A67C2"/>
    <w:rsid w:val="001B144D"/>
    <w:rsid w:val="001B189F"/>
    <w:rsid w:val="001B37E5"/>
    <w:rsid w:val="001B7268"/>
    <w:rsid w:val="001C6CD1"/>
    <w:rsid w:val="001D1D21"/>
    <w:rsid w:val="001D23E3"/>
    <w:rsid w:val="001D3154"/>
    <w:rsid w:val="001D541D"/>
    <w:rsid w:val="001D555B"/>
    <w:rsid w:val="001D5BC8"/>
    <w:rsid w:val="001D66C3"/>
    <w:rsid w:val="001D6722"/>
    <w:rsid w:val="001E046B"/>
    <w:rsid w:val="001E0870"/>
    <w:rsid w:val="001E78D8"/>
    <w:rsid w:val="001F08D5"/>
    <w:rsid w:val="001F25B1"/>
    <w:rsid w:val="001F6375"/>
    <w:rsid w:val="00200859"/>
    <w:rsid w:val="002016FD"/>
    <w:rsid w:val="00202595"/>
    <w:rsid w:val="00212D7C"/>
    <w:rsid w:val="0023478D"/>
    <w:rsid w:val="0023718F"/>
    <w:rsid w:val="002404AE"/>
    <w:rsid w:val="002508FE"/>
    <w:rsid w:val="0026088F"/>
    <w:rsid w:val="00261340"/>
    <w:rsid w:val="00267984"/>
    <w:rsid w:val="00274BBB"/>
    <w:rsid w:val="0028599B"/>
    <w:rsid w:val="00294837"/>
    <w:rsid w:val="00296B8C"/>
    <w:rsid w:val="002B201B"/>
    <w:rsid w:val="002C00E6"/>
    <w:rsid w:val="002C3915"/>
    <w:rsid w:val="002C6615"/>
    <w:rsid w:val="002D2830"/>
    <w:rsid w:val="002E1F7F"/>
    <w:rsid w:val="002E3A8E"/>
    <w:rsid w:val="002E554A"/>
    <w:rsid w:val="002E6814"/>
    <w:rsid w:val="002F782C"/>
    <w:rsid w:val="00303E4A"/>
    <w:rsid w:val="00305502"/>
    <w:rsid w:val="0030636B"/>
    <w:rsid w:val="00306F29"/>
    <w:rsid w:val="003121A9"/>
    <w:rsid w:val="00314EAD"/>
    <w:rsid w:val="0031514E"/>
    <w:rsid w:val="00316622"/>
    <w:rsid w:val="00330642"/>
    <w:rsid w:val="00334058"/>
    <w:rsid w:val="00367B14"/>
    <w:rsid w:val="003869FC"/>
    <w:rsid w:val="003905D6"/>
    <w:rsid w:val="003911EB"/>
    <w:rsid w:val="00395100"/>
    <w:rsid w:val="00397E80"/>
    <w:rsid w:val="003A7EAF"/>
    <w:rsid w:val="003B20D2"/>
    <w:rsid w:val="003B413C"/>
    <w:rsid w:val="003B710E"/>
    <w:rsid w:val="003C0394"/>
    <w:rsid w:val="003C464D"/>
    <w:rsid w:val="003D617D"/>
    <w:rsid w:val="003E304D"/>
    <w:rsid w:val="003E4989"/>
    <w:rsid w:val="003E7525"/>
    <w:rsid w:val="003F4CF9"/>
    <w:rsid w:val="003F4F43"/>
    <w:rsid w:val="003F5859"/>
    <w:rsid w:val="003F64B7"/>
    <w:rsid w:val="00424077"/>
    <w:rsid w:val="0042557E"/>
    <w:rsid w:val="004305EE"/>
    <w:rsid w:val="004330F3"/>
    <w:rsid w:val="00445DA2"/>
    <w:rsid w:val="00454741"/>
    <w:rsid w:val="00455B4F"/>
    <w:rsid w:val="00456F1A"/>
    <w:rsid w:val="00457936"/>
    <w:rsid w:val="00463DEE"/>
    <w:rsid w:val="004643E3"/>
    <w:rsid w:val="00465118"/>
    <w:rsid w:val="004801E9"/>
    <w:rsid w:val="00483072"/>
    <w:rsid w:val="004845A9"/>
    <w:rsid w:val="004860F9"/>
    <w:rsid w:val="00486A98"/>
    <w:rsid w:val="00491AA1"/>
    <w:rsid w:val="00491B72"/>
    <w:rsid w:val="00496185"/>
    <w:rsid w:val="004A1EF7"/>
    <w:rsid w:val="004B4471"/>
    <w:rsid w:val="004B73D1"/>
    <w:rsid w:val="004C5278"/>
    <w:rsid w:val="004C6E72"/>
    <w:rsid w:val="004D0109"/>
    <w:rsid w:val="004D56BD"/>
    <w:rsid w:val="004E1FE7"/>
    <w:rsid w:val="004E5258"/>
    <w:rsid w:val="004F229F"/>
    <w:rsid w:val="004F30F0"/>
    <w:rsid w:val="004F5994"/>
    <w:rsid w:val="00512F78"/>
    <w:rsid w:val="00513BB5"/>
    <w:rsid w:val="00516EC8"/>
    <w:rsid w:val="0052142E"/>
    <w:rsid w:val="005269F4"/>
    <w:rsid w:val="00531C4E"/>
    <w:rsid w:val="005427D7"/>
    <w:rsid w:val="005467FA"/>
    <w:rsid w:val="00546A6D"/>
    <w:rsid w:val="0055018D"/>
    <w:rsid w:val="005507B0"/>
    <w:rsid w:val="00551B4B"/>
    <w:rsid w:val="00551F1D"/>
    <w:rsid w:val="005537D2"/>
    <w:rsid w:val="00556081"/>
    <w:rsid w:val="00562F5C"/>
    <w:rsid w:val="00565402"/>
    <w:rsid w:val="00572432"/>
    <w:rsid w:val="0057573C"/>
    <w:rsid w:val="005765F7"/>
    <w:rsid w:val="00577DFF"/>
    <w:rsid w:val="00584C14"/>
    <w:rsid w:val="00585CE8"/>
    <w:rsid w:val="005869F0"/>
    <w:rsid w:val="00591ED1"/>
    <w:rsid w:val="005963F1"/>
    <w:rsid w:val="005A22B2"/>
    <w:rsid w:val="005A3C61"/>
    <w:rsid w:val="005A48AA"/>
    <w:rsid w:val="005A583A"/>
    <w:rsid w:val="005C14B3"/>
    <w:rsid w:val="005C1A34"/>
    <w:rsid w:val="005C2CAD"/>
    <w:rsid w:val="005C359E"/>
    <w:rsid w:val="005C7220"/>
    <w:rsid w:val="005D1F96"/>
    <w:rsid w:val="005D33D3"/>
    <w:rsid w:val="005D3F8E"/>
    <w:rsid w:val="005D7486"/>
    <w:rsid w:val="005E4D1B"/>
    <w:rsid w:val="005E794B"/>
    <w:rsid w:val="005F00E5"/>
    <w:rsid w:val="005F47D3"/>
    <w:rsid w:val="00600BEE"/>
    <w:rsid w:val="00611C35"/>
    <w:rsid w:val="00612564"/>
    <w:rsid w:val="00613397"/>
    <w:rsid w:val="00620344"/>
    <w:rsid w:val="00624395"/>
    <w:rsid w:val="006270D1"/>
    <w:rsid w:val="00643D43"/>
    <w:rsid w:val="006467B0"/>
    <w:rsid w:val="00650E38"/>
    <w:rsid w:val="00653EEB"/>
    <w:rsid w:val="00654D16"/>
    <w:rsid w:val="00654EDF"/>
    <w:rsid w:val="00654F16"/>
    <w:rsid w:val="006559FE"/>
    <w:rsid w:val="00664CBB"/>
    <w:rsid w:val="00665163"/>
    <w:rsid w:val="00665BB2"/>
    <w:rsid w:val="006701FE"/>
    <w:rsid w:val="00681C6A"/>
    <w:rsid w:val="0068797C"/>
    <w:rsid w:val="006A2213"/>
    <w:rsid w:val="006A64DC"/>
    <w:rsid w:val="006B3047"/>
    <w:rsid w:val="006B5DFF"/>
    <w:rsid w:val="006B6E40"/>
    <w:rsid w:val="006C0224"/>
    <w:rsid w:val="006C2B8D"/>
    <w:rsid w:val="006C349A"/>
    <w:rsid w:val="006C5472"/>
    <w:rsid w:val="006C6990"/>
    <w:rsid w:val="006C7EF7"/>
    <w:rsid w:val="006D5EAA"/>
    <w:rsid w:val="006E716B"/>
    <w:rsid w:val="006E7BB1"/>
    <w:rsid w:val="006F01F0"/>
    <w:rsid w:val="006F37EB"/>
    <w:rsid w:val="006F7227"/>
    <w:rsid w:val="00701182"/>
    <w:rsid w:val="007018C5"/>
    <w:rsid w:val="00701CAA"/>
    <w:rsid w:val="00712CC8"/>
    <w:rsid w:val="007315EA"/>
    <w:rsid w:val="007379AB"/>
    <w:rsid w:val="00737D29"/>
    <w:rsid w:val="00745228"/>
    <w:rsid w:val="0075359F"/>
    <w:rsid w:val="007568B6"/>
    <w:rsid w:val="00760BC1"/>
    <w:rsid w:val="00764CC0"/>
    <w:rsid w:val="00764D35"/>
    <w:rsid w:val="00766F43"/>
    <w:rsid w:val="00770C47"/>
    <w:rsid w:val="00777B42"/>
    <w:rsid w:val="00784D99"/>
    <w:rsid w:val="00786E1B"/>
    <w:rsid w:val="007A3E8D"/>
    <w:rsid w:val="007B05A9"/>
    <w:rsid w:val="007B298F"/>
    <w:rsid w:val="007B4383"/>
    <w:rsid w:val="007B5C6E"/>
    <w:rsid w:val="007B5D9D"/>
    <w:rsid w:val="007C2C27"/>
    <w:rsid w:val="007C3F3F"/>
    <w:rsid w:val="007C4F6B"/>
    <w:rsid w:val="007D60A7"/>
    <w:rsid w:val="007D7AE2"/>
    <w:rsid w:val="007F4C7B"/>
    <w:rsid w:val="00801528"/>
    <w:rsid w:val="00801D24"/>
    <w:rsid w:val="00803C32"/>
    <w:rsid w:val="008046DB"/>
    <w:rsid w:val="00804B3D"/>
    <w:rsid w:val="00805E8F"/>
    <w:rsid w:val="0081011A"/>
    <w:rsid w:val="00816972"/>
    <w:rsid w:val="00823D00"/>
    <w:rsid w:val="00825A80"/>
    <w:rsid w:val="008268E0"/>
    <w:rsid w:val="00831B99"/>
    <w:rsid w:val="008337AC"/>
    <w:rsid w:val="00842C9E"/>
    <w:rsid w:val="0084780B"/>
    <w:rsid w:val="00874400"/>
    <w:rsid w:val="00886E96"/>
    <w:rsid w:val="00895E52"/>
    <w:rsid w:val="008A762F"/>
    <w:rsid w:val="008A7BA9"/>
    <w:rsid w:val="008B3C31"/>
    <w:rsid w:val="008B73A5"/>
    <w:rsid w:val="008B74D8"/>
    <w:rsid w:val="008E3BE5"/>
    <w:rsid w:val="008F0360"/>
    <w:rsid w:val="008F7BA0"/>
    <w:rsid w:val="00902EED"/>
    <w:rsid w:val="009058E3"/>
    <w:rsid w:val="009224EC"/>
    <w:rsid w:val="00923CA7"/>
    <w:rsid w:val="009273C4"/>
    <w:rsid w:val="009345BA"/>
    <w:rsid w:val="00936BAF"/>
    <w:rsid w:val="00940DF8"/>
    <w:rsid w:val="00947C4F"/>
    <w:rsid w:val="00960357"/>
    <w:rsid w:val="00961EC0"/>
    <w:rsid w:val="00965C73"/>
    <w:rsid w:val="0096623D"/>
    <w:rsid w:val="009750EB"/>
    <w:rsid w:val="00983B81"/>
    <w:rsid w:val="00984404"/>
    <w:rsid w:val="009941FF"/>
    <w:rsid w:val="009953B9"/>
    <w:rsid w:val="00996B25"/>
    <w:rsid w:val="009A0F9D"/>
    <w:rsid w:val="009A2A4F"/>
    <w:rsid w:val="009A4E14"/>
    <w:rsid w:val="009B7BB3"/>
    <w:rsid w:val="009C1B4D"/>
    <w:rsid w:val="009C27EC"/>
    <w:rsid w:val="009C369D"/>
    <w:rsid w:val="009D411D"/>
    <w:rsid w:val="009D709C"/>
    <w:rsid w:val="009E0DC3"/>
    <w:rsid w:val="009E3722"/>
    <w:rsid w:val="009E3CD4"/>
    <w:rsid w:val="009E4D10"/>
    <w:rsid w:val="009E4E9E"/>
    <w:rsid w:val="009E56C8"/>
    <w:rsid w:val="009F0ED1"/>
    <w:rsid w:val="009F3123"/>
    <w:rsid w:val="009F3907"/>
    <w:rsid w:val="009F5F83"/>
    <w:rsid w:val="00A013AD"/>
    <w:rsid w:val="00A0608C"/>
    <w:rsid w:val="00A10356"/>
    <w:rsid w:val="00A15A77"/>
    <w:rsid w:val="00A200B1"/>
    <w:rsid w:val="00A23870"/>
    <w:rsid w:val="00A23FD7"/>
    <w:rsid w:val="00A2452E"/>
    <w:rsid w:val="00A252E7"/>
    <w:rsid w:val="00A26630"/>
    <w:rsid w:val="00A354D0"/>
    <w:rsid w:val="00A5073D"/>
    <w:rsid w:val="00A51035"/>
    <w:rsid w:val="00A51E5F"/>
    <w:rsid w:val="00A546E9"/>
    <w:rsid w:val="00A617EE"/>
    <w:rsid w:val="00A627B9"/>
    <w:rsid w:val="00A62FA2"/>
    <w:rsid w:val="00A66242"/>
    <w:rsid w:val="00A70F8E"/>
    <w:rsid w:val="00A71BED"/>
    <w:rsid w:val="00A73C13"/>
    <w:rsid w:val="00A77B6F"/>
    <w:rsid w:val="00A810B7"/>
    <w:rsid w:val="00A840CF"/>
    <w:rsid w:val="00A85C83"/>
    <w:rsid w:val="00A90FC3"/>
    <w:rsid w:val="00A9241A"/>
    <w:rsid w:val="00A92B08"/>
    <w:rsid w:val="00AA0BDC"/>
    <w:rsid w:val="00AA6A17"/>
    <w:rsid w:val="00AA6A2B"/>
    <w:rsid w:val="00AB1034"/>
    <w:rsid w:val="00AB40AE"/>
    <w:rsid w:val="00AB6A9C"/>
    <w:rsid w:val="00AC391D"/>
    <w:rsid w:val="00AC5FD5"/>
    <w:rsid w:val="00AD2615"/>
    <w:rsid w:val="00AD5C77"/>
    <w:rsid w:val="00AD75F3"/>
    <w:rsid w:val="00AE0DB9"/>
    <w:rsid w:val="00AF7D39"/>
    <w:rsid w:val="00B1187E"/>
    <w:rsid w:val="00B2313A"/>
    <w:rsid w:val="00B31743"/>
    <w:rsid w:val="00B317B0"/>
    <w:rsid w:val="00B328DC"/>
    <w:rsid w:val="00B3368B"/>
    <w:rsid w:val="00B3752A"/>
    <w:rsid w:val="00B42CC3"/>
    <w:rsid w:val="00B42F9B"/>
    <w:rsid w:val="00B462C6"/>
    <w:rsid w:val="00B5087C"/>
    <w:rsid w:val="00B54F79"/>
    <w:rsid w:val="00B619A9"/>
    <w:rsid w:val="00B64289"/>
    <w:rsid w:val="00B651CD"/>
    <w:rsid w:val="00B70890"/>
    <w:rsid w:val="00B71B97"/>
    <w:rsid w:val="00B75E7A"/>
    <w:rsid w:val="00B867EB"/>
    <w:rsid w:val="00B86F1C"/>
    <w:rsid w:val="00B921A4"/>
    <w:rsid w:val="00B9325B"/>
    <w:rsid w:val="00B9440A"/>
    <w:rsid w:val="00BA0528"/>
    <w:rsid w:val="00BA2707"/>
    <w:rsid w:val="00BA50B6"/>
    <w:rsid w:val="00BA7740"/>
    <w:rsid w:val="00BB4933"/>
    <w:rsid w:val="00BC0164"/>
    <w:rsid w:val="00BC1FB0"/>
    <w:rsid w:val="00BC63B0"/>
    <w:rsid w:val="00BD1E6B"/>
    <w:rsid w:val="00BE51BB"/>
    <w:rsid w:val="00BE5F1A"/>
    <w:rsid w:val="00BE7BF9"/>
    <w:rsid w:val="00BF2BFD"/>
    <w:rsid w:val="00C01016"/>
    <w:rsid w:val="00C02C18"/>
    <w:rsid w:val="00C0410E"/>
    <w:rsid w:val="00C125B4"/>
    <w:rsid w:val="00C136C1"/>
    <w:rsid w:val="00C14CFA"/>
    <w:rsid w:val="00C360DB"/>
    <w:rsid w:val="00C361B2"/>
    <w:rsid w:val="00C40907"/>
    <w:rsid w:val="00C437B6"/>
    <w:rsid w:val="00C44AFB"/>
    <w:rsid w:val="00C643D8"/>
    <w:rsid w:val="00C669E4"/>
    <w:rsid w:val="00C707D4"/>
    <w:rsid w:val="00C75EC6"/>
    <w:rsid w:val="00C7714F"/>
    <w:rsid w:val="00C775F8"/>
    <w:rsid w:val="00C85246"/>
    <w:rsid w:val="00C85D86"/>
    <w:rsid w:val="00C933FC"/>
    <w:rsid w:val="00C96FFD"/>
    <w:rsid w:val="00C9738B"/>
    <w:rsid w:val="00C97F67"/>
    <w:rsid w:val="00CA22D6"/>
    <w:rsid w:val="00CA28D3"/>
    <w:rsid w:val="00CA3B08"/>
    <w:rsid w:val="00CA3D0D"/>
    <w:rsid w:val="00CB1B61"/>
    <w:rsid w:val="00CB6868"/>
    <w:rsid w:val="00CC229D"/>
    <w:rsid w:val="00CC3274"/>
    <w:rsid w:val="00CC49EC"/>
    <w:rsid w:val="00CC4D00"/>
    <w:rsid w:val="00CC57AA"/>
    <w:rsid w:val="00CD7C6C"/>
    <w:rsid w:val="00CE0BD8"/>
    <w:rsid w:val="00CE3C27"/>
    <w:rsid w:val="00CE49E7"/>
    <w:rsid w:val="00CF1DD3"/>
    <w:rsid w:val="00CF39B0"/>
    <w:rsid w:val="00CF483A"/>
    <w:rsid w:val="00CF68E2"/>
    <w:rsid w:val="00CF7702"/>
    <w:rsid w:val="00D02577"/>
    <w:rsid w:val="00D02D5B"/>
    <w:rsid w:val="00D07402"/>
    <w:rsid w:val="00D109A1"/>
    <w:rsid w:val="00D17B99"/>
    <w:rsid w:val="00D205F9"/>
    <w:rsid w:val="00D238FA"/>
    <w:rsid w:val="00D24057"/>
    <w:rsid w:val="00D2409E"/>
    <w:rsid w:val="00D262D8"/>
    <w:rsid w:val="00D37EE7"/>
    <w:rsid w:val="00D41D45"/>
    <w:rsid w:val="00D42313"/>
    <w:rsid w:val="00D55A7A"/>
    <w:rsid w:val="00D60F19"/>
    <w:rsid w:val="00D62CAD"/>
    <w:rsid w:val="00D65308"/>
    <w:rsid w:val="00D66512"/>
    <w:rsid w:val="00D746F4"/>
    <w:rsid w:val="00D74856"/>
    <w:rsid w:val="00D755C4"/>
    <w:rsid w:val="00D80B69"/>
    <w:rsid w:val="00D81746"/>
    <w:rsid w:val="00D91080"/>
    <w:rsid w:val="00D9118C"/>
    <w:rsid w:val="00D92FEF"/>
    <w:rsid w:val="00D94EEB"/>
    <w:rsid w:val="00D9630D"/>
    <w:rsid w:val="00DA0AC1"/>
    <w:rsid w:val="00DA5FD9"/>
    <w:rsid w:val="00DA6134"/>
    <w:rsid w:val="00DA78A6"/>
    <w:rsid w:val="00DC5D7E"/>
    <w:rsid w:val="00DC7953"/>
    <w:rsid w:val="00DC7BEC"/>
    <w:rsid w:val="00DD0B5A"/>
    <w:rsid w:val="00DD1988"/>
    <w:rsid w:val="00DD48DF"/>
    <w:rsid w:val="00DE6D15"/>
    <w:rsid w:val="00DF3CF6"/>
    <w:rsid w:val="00DF449C"/>
    <w:rsid w:val="00E02B1A"/>
    <w:rsid w:val="00E02D8D"/>
    <w:rsid w:val="00E02F2E"/>
    <w:rsid w:val="00E06560"/>
    <w:rsid w:val="00E06784"/>
    <w:rsid w:val="00E11530"/>
    <w:rsid w:val="00E14E36"/>
    <w:rsid w:val="00E20C4A"/>
    <w:rsid w:val="00E25BDF"/>
    <w:rsid w:val="00E32083"/>
    <w:rsid w:val="00E360B9"/>
    <w:rsid w:val="00E37FAA"/>
    <w:rsid w:val="00E4364C"/>
    <w:rsid w:val="00E43B92"/>
    <w:rsid w:val="00E46942"/>
    <w:rsid w:val="00E56AA3"/>
    <w:rsid w:val="00E6173E"/>
    <w:rsid w:val="00E61C9A"/>
    <w:rsid w:val="00E643CC"/>
    <w:rsid w:val="00E65039"/>
    <w:rsid w:val="00E701A1"/>
    <w:rsid w:val="00E76BEF"/>
    <w:rsid w:val="00E87F39"/>
    <w:rsid w:val="00E90CB9"/>
    <w:rsid w:val="00E90E09"/>
    <w:rsid w:val="00E96A16"/>
    <w:rsid w:val="00EA5352"/>
    <w:rsid w:val="00EA6C53"/>
    <w:rsid w:val="00EB1ED8"/>
    <w:rsid w:val="00EB4E67"/>
    <w:rsid w:val="00EB5B7B"/>
    <w:rsid w:val="00EC2DAD"/>
    <w:rsid w:val="00EC49CC"/>
    <w:rsid w:val="00EC6BFA"/>
    <w:rsid w:val="00ED3D20"/>
    <w:rsid w:val="00ED4933"/>
    <w:rsid w:val="00ED6B11"/>
    <w:rsid w:val="00ED7CE7"/>
    <w:rsid w:val="00EE1FF7"/>
    <w:rsid w:val="00EE2E8D"/>
    <w:rsid w:val="00EE3087"/>
    <w:rsid w:val="00EE3D6B"/>
    <w:rsid w:val="00EE437A"/>
    <w:rsid w:val="00EE5EA3"/>
    <w:rsid w:val="00EE61E0"/>
    <w:rsid w:val="00EE7002"/>
    <w:rsid w:val="00EE7FCF"/>
    <w:rsid w:val="00EF147F"/>
    <w:rsid w:val="00F04645"/>
    <w:rsid w:val="00F056CC"/>
    <w:rsid w:val="00F071DD"/>
    <w:rsid w:val="00F1206B"/>
    <w:rsid w:val="00F13D08"/>
    <w:rsid w:val="00F26820"/>
    <w:rsid w:val="00F34793"/>
    <w:rsid w:val="00F46C85"/>
    <w:rsid w:val="00F53B77"/>
    <w:rsid w:val="00F56180"/>
    <w:rsid w:val="00F571A7"/>
    <w:rsid w:val="00F60879"/>
    <w:rsid w:val="00F61379"/>
    <w:rsid w:val="00F712DD"/>
    <w:rsid w:val="00F77921"/>
    <w:rsid w:val="00F81069"/>
    <w:rsid w:val="00F825C3"/>
    <w:rsid w:val="00F831E8"/>
    <w:rsid w:val="00F8632E"/>
    <w:rsid w:val="00F86C38"/>
    <w:rsid w:val="00F8709F"/>
    <w:rsid w:val="00F90E37"/>
    <w:rsid w:val="00F95875"/>
    <w:rsid w:val="00FA1806"/>
    <w:rsid w:val="00FA2A42"/>
    <w:rsid w:val="00FA54FD"/>
    <w:rsid w:val="00FB1403"/>
    <w:rsid w:val="00FB186E"/>
    <w:rsid w:val="00FB4441"/>
    <w:rsid w:val="00FB4BC9"/>
    <w:rsid w:val="00FC1255"/>
    <w:rsid w:val="00FC1403"/>
    <w:rsid w:val="00FC188E"/>
    <w:rsid w:val="00FC219B"/>
    <w:rsid w:val="00FC3A8C"/>
    <w:rsid w:val="00FC4C05"/>
    <w:rsid w:val="00FC67E8"/>
    <w:rsid w:val="00FC79EB"/>
    <w:rsid w:val="00FC7DEE"/>
    <w:rsid w:val="00FD02C7"/>
    <w:rsid w:val="00FD36F0"/>
    <w:rsid w:val="00FD4CFC"/>
    <w:rsid w:val="00FD54CA"/>
    <w:rsid w:val="00FD6420"/>
    <w:rsid w:val="00FE0E5D"/>
    <w:rsid w:val="00FE5478"/>
    <w:rsid w:val="00FF73D6"/>
    <w:rsid w:val="013A1EC3"/>
    <w:rsid w:val="0537BAAD"/>
    <w:rsid w:val="10A8351F"/>
    <w:rsid w:val="2961C1F9"/>
    <w:rsid w:val="3CF96E67"/>
    <w:rsid w:val="7FA5A1AA"/>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D1613355-EFDC-450F-BF40-D346E598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1">
    <w:name w:val="heading 1"/>
    <w:basedOn w:val="Standard"/>
    <w:link w:val="berschrift1Zchn"/>
    <w:uiPriority w:val="9"/>
    <w:qFormat/>
    <w:rsid w:val="00E11530"/>
    <w:pPr>
      <w:widowControl/>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Flietext">
    <w:name w:val="PI Fließtext"/>
    <w:basedOn w:val="Standard"/>
    <w:rsid w:val="005507B0"/>
    <w:pPr>
      <w:widowControl/>
      <w:autoSpaceDE/>
      <w:autoSpaceDN/>
      <w:adjustRightInd/>
      <w:spacing w:after="240" w:line="312" w:lineRule="auto"/>
      <w:ind w:right="3493"/>
    </w:pPr>
    <w:rPr>
      <w:rFonts w:eastAsia="Times New Roman"/>
      <w:szCs w:val="24"/>
    </w:rPr>
  </w:style>
  <w:style w:type="paragraph" w:styleId="berarbeitung">
    <w:name w:val="Revision"/>
    <w:hidden/>
    <w:uiPriority w:val="99"/>
    <w:semiHidden/>
    <w:rsid w:val="00D81746"/>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B5DFF"/>
    <w:rPr>
      <w:sz w:val="16"/>
      <w:szCs w:val="16"/>
    </w:rPr>
  </w:style>
  <w:style w:type="paragraph" w:styleId="Kommentartext">
    <w:name w:val="annotation text"/>
    <w:basedOn w:val="Standard"/>
    <w:link w:val="KommentartextZchn"/>
    <w:uiPriority w:val="99"/>
    <w:unhideWhenUsed/>
    <w:rsid w:val="006B5DFF"/>
    <w:rPr>
      <w:sz w:val="20"/>
      <w:szCs w:val="20"/>
    </w:rPr>
  </w:style>
  <w:style w:type="character" w:customStyle="1" w:styleId="KommentartextZchn">
    <w:name w:val="Kommentartext Zchn"/>
    <w:basedOn w:val="Absatz-Standardschriftart"/>
    <w:link w:val="Kommentartext"/>
    <w:uiPriority w:val="99"/>
    <w:rsid w:val="006B5DFF"/>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B5DFF"/>
    <w:rPr>
      <w:b/>
      <w:bCs/>
    </w:rPr>
  </w:style>
  <w:style w:type="character" w:customStyle="1" w:styleId="KommentarthemaZchn">
    <w:name w:val="Kommentarthema Zchn"/>
    <w:basedOn w:val="KommentartextZchn"/>
    <w:link w:val="Kommentarthema"/>
    <w:uiPriority w:val="99"/>
    <w:semiHidden/>
    <w:rsid w:val="006B5DFF"/>
    <w:rPr>
      <w:rFonts w:ascii="Arial" w:hAnsi="Arial" w:cs="Arial"/>
      <w:b/>
      <w:bCs/>
      <w:sz w:val="20"/>
      <w:szCs w:val="20"/>
    </w:rPr>
  </w:style>
  <w:style w:type="character" w:customStyle="1" w:styleId="cf01">
    <w:name w:val="cf01"/>
    <w:basedOn w:val="Absatz-Standardschriftart"/>
    <w:rsid w:val="000F3997"/>
    <w:rPr>
      <w:rFonts w:ascii="Segoe UI" w:hAnsi="Segoe UI" w:cs="Segoe UI" w:hint="default"/>
      <w:sz w:val="18"/>
      <w:szCs w:val="18"/>
    </w:rPr>
  </w:style>
  <w:style w:type="character" w:styleId="NichtaufgelsteErwhnung">
    <w:name w:val="Unresolved Mention"/>
    <w:basedOn w:val="Absatz-Standardschriftart"/>
    <w:uiPriority w:val="99"/>
    <w:semiHidden/>
    <w:unhideWhenUsed/>
    <w:rsid w:val="00620344"/>
    <w:rPr>
      <w:color w:val="605E5C"/>
      <w:shd w:val="clear" w:color="auto" w:fill="E1DFDD"/>
    </w:rPr>
  </w:style>
  <w:style w:type="paragraph" w:customStyle="1" w:styleId="whitespace-pre-wrap">
    <w:name w:val="whitespace-pre-wrap"/>
    <w:basedOn w:val="Standard"/>
    <w:rsid w:val="00786E1B"/>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whitespace-normal">
    <w:name w:val="whitespace-normal"/>
    <w:basedOn w:val="Standard"/>
    <w:rsid w:val="00786E1B"/>
    <w:pPr>
      <w:widowControl/>
      <w:autoSpaceDE/>
      <w:autoSpaceDN/>
      <w:adjustRightInd/>
      <w:spacing w:before="100" w:beforeAutospacing="1" w:after="100" w:afterAutospacing="1"/>
    </w:pPr>
    <w:rPr>
      <w:rFonts w:ascii="Times New Roman" w:hAnsi="Times New Roman" w:cs="Times New Roman"/>
      <w:sz w:val="24"/>
      <w:szCs w:val="24"/>
    </w:rPr>
  </w:style>
  <w:style w:type="character" w:styleId="BesuchterLink">
    <w:name w:val="FollowedHyperlink"/>
    <w:basedOn w:val="Absatz-Standardschriftart"/>
    <w:uiPriority w:val="99"/>
    <w:semiHidden/>
    <w:unhideWhenUsed/>
    <w:rsid w:val="001A4F28"/>
    <w:rPr>
      <w:color w:val="800080" w:themeColor="followedHyperlink"/>
      <w:u w:val="single"/>
    </w:rPr>
  </w:style>
  <w:style w:type="character" w:customStyle="1" w:styleId="berschrift1Zchn">
    <w:name w:val="Überschrift 1 Zchn"/>
    <w:basedOn w:val="Absatz-Standardschriftart"/>
    <w:link w:val="berschrift1"/>
    <w:uiPriority w:val="9"/>
    <w:rsid w:val="00E11530"/>
    <w:rPr>
      <w:rFonts w:ascii="Times New Roman" w:eastAsia="Times New Roman" w:hAnsi="Times New Roman" w:cs="Times New Roman"/>
      <w:b/>
      <w:bCs/>
      <w:kern w:val="36"/>
      <w:sz w:val="48"/>
      <w:szCs w:val="48"/>
    </w:rPr>
  </w:style>
  <w:style w:type="character" w:customStyle="1" w:styleId="apple-converted-space">
    <w:name w:val="apple-converted-space"/>
    <w:basedOn w:val="Absatz-Standardschriftart"/>
    <w:rsid w:val="00E11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282330">
      <w:bodyDiv w:val="1"/>
      <w:marLeft w:val="0"/>
      <w:marRight w:val="0"/>
      <w:marTop w:val="0"/>
      <w:marBottom w:val="0"/>
      <w:divBdr>
        <w:top w:val="none" w:sz="0" w:space="0" w:color="auto"/>
        <w:left w:val="none" w:sz="0" w:space="0" w:color="auto"/>
        <w:bottom w:val="none" w:sz="0" w:space="0" w:color="auto"/>
        <w:right w:val="none" w:sz="0" w:space="0" w:color="auto"/>
      </w:divBdr>
      <w:divsChild>
        <w:div w:id="638221472">
          <w:marLeft w:val="0"/>
          <w:marRight w:val="0"/>
          <w:marTop w:val="0"/>
          <w:marBottom w:val="0"/>
          <w:divBdr>
            <w:top w:val="none" w:sz="0" w:space="0" w:color="auto"/>
            <w:left w:val="none" w:sz="0" w:space="0" w:color="auto"/>
            <w:bottom w:val="none" w:sz="0" w:space="0" w:color="auto"/>
            <w:right w:val="none" w:sz="0" w:space="0" w:color="auto"/>
          </w:divBdr>
          <w:divsChild>
            <w:div w:id="684555864">
              <w:marLeft w:val="0"/>
              <w:marRight w:val="0"/>
              <w:marTop w:val="0"/>
              <w:marBottom w:val="0"/>
              <w:divBdr>
                <w:top w:val="none" w:sz="0" w:space="0" w:color="auto"/>
                <w:left w:val="none" w:sz="0" w:space="0" w:color="auto"/>
                <w:bottom w:val="none" w:sz="0" w:space="0" w:color="auto"/>
                <w:right w:val="none" w:sz="0" w:space="0" w:color="auto"/>
              </w:divBdr>
              <w:divsChild>
                <w:div w:id="1073086545">
                  <w:marLeft w:val="0"/>
                  <w:marRight w:val="0"/>
                  <w:marTop w:val="0"/>
                  <w:marBottom w:val="0"/>
                  <w:divBdr>
                    <w:top w:val="none" w:sz="0" w:space="0" w:color="auto"/>
                    <w:left w:val="none" w:sz="0" w:space="0" w:color="auto"/>
                    <w:bottom w:val="none" w:sz="0" w:space="0" w:color="auto"/>
                    <w:right w:val="none" w:sz="0" w:space="0" w:color="auto"/>
                  </w:divBdr>
                  <w:divsChild>
                    <w:div w:id="832180407">
                      <w:marLeft w:val="0"/>
                      <w:marRight w:val="0"/>
                      <w:marTop w:val="0"/>
                      <w:marBottom w:val="0"/>
                      <w:divBdr>
                        <w:top w:val="none" w:sz="0" w:space="0" w:color="auto"/>
                        <w:left w:val="none" w:sz="0" w:space="0" w:color="auto"/>
                        <w:bottom w:val="none" w:sz="0" w:space="0" w:color="auto"/>
                        <w:right w:val="none" w:sz="0" w:space="0" w:color="auto"/>
                      </w:divBdr>
                    </w:div>
                    <w:div w:id="1522040089">
                      <w:marLeft w:val="0"/>
                      <w:marRight w:val="0"/>
                      <w:marTop w:val="0"/>
                      <w:marBottom w:val="0"/>
                      <w:divBdr>
                        <w:top w:val="none" w:sz="0" w:space="0" w:color="auto"/>
                        <w:left w:val="none" w:sz="0" w:space="0" w:color="auto"/>
                        <w:bottom w:val="none" w:sz="0" w:space="0" w:color="auto"/>
                        <w:right w:val="none" w:sz="0" w:space="0" w:color="auto"/>
                      </w:divBdr>
                      <w:divsChild>
                        <w:div w:id="793790300">
                          <w:marLeft w:val="0"/>
                          <w:marRight w:val="0"/>
                          <w:marTop w:val="0"/>
                          <w:marBottom w:val="0"/>
                          <w:divBdr>
                            <w:top w:val="none" w:sz="0" w:space="0" w:color="auto"/>
                            <w:left w:val="none" w:sz="0" w:space="0" w:color="auto"/>
                            <w:bottom w:val="none" w:sz="0" w:space="0" w:color="auto"/>
                            <w:right w:val="none" w:sz="0" w:space="0" w:color="auto"/>
                          </w:divBdr>
                          <w:divsChild>
                            <w:div w:id="1047293463">
                              <w:marLeft w:val="0"/>
                              <w:marRight w:val="0"/>
                              <w:marTop w:val="0"/>
                              <w:marBottom w:val="0"/>
                              <w:divBdr>
                                <w:top w:val="none" w:sz="0" w:space="0" w:color="auto"/>
                                <w:left w:val="none" w:sz="0" w:space="0" w:color="auto"/>
                                <w:bottom w:val="none" w:sz="0" w:space="0" w:color="auto"/>
                                <w:right w:val="none" w:sz="0" w:space="0" w:color="auto"/>
                              </w:divBdr>
                              <w:divsChild>
                                <w:div w:id="529687384">
                                  <w:marLeft w:val="0"/>
                                  <w:marRight w:val="0"/>
                                  <w:marTop w:val="0"/>
                                  <w:marBottom w:val="0"/>
                                  <w:divBdr>
                                    <w:top w:val="none" w:sz="0" w:space="0" w:color="auto"/>
                                    <w:left w:val="none" w:sz="0" w:space="0" w:color="auto"/>
                                    <w:bottom w:val="none" w:sz="0" w:space="0" w:color="auto"/>
                                    <w:right w:val="none" w:sz="0" w:space="0" w:color="auto"/>
                                  </w:divBdr>
                                  <w:divsChild>
                                    <w:div w:id="126792548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557205660">
                              <w:marLeft w:val="0"/>
                              <w:marRight w:val="0"/>
                              <w:marTop w:val="0"/>
                              <w:marBottom w:val="0"/>
                              <w:divBdr>
                                <w:top w:val="none" w:sz="0" w:space="0" w:color="auto"/>
                                <w:left w:val="none" w:sz="0" w:space="0" w:color="auto"/>
                                <w:bottom w:val="none" w:sz="0" w:space="0" w:color="auto"/>
                                <w:right w:val="none" w:sz="0" w:space="0" w:color="auto"/>
                              </w:divBdr>
                              <w:divsChild>
                                <w:div w:id="874848680">
                                  <w:marLeft w:val="0"/>
                                  <w:marRight w:val="0"/>
                                  <w:marTop w:val="0"/>
                                  <w:marBottom w:val="0"/>
                                  <w:divBdr>
                                    <w:top w:val="none" w:sz="0" w:space="0" w:color="auto"/>
                                    <w:left w:val="none" w:sz="0" w:space="0" w:color="auto"/>
                                    <w:bottom w:val="none" w:sz="0" w:space="0" w:color="auto"/>
                                    <w:right w:val="none" w:sz="0" w:space="0" w:color="auto"/>
                                  </w:divBdr>
                                  <w:divsChild>
                                    <w:div w:id="1890922357">
                                      <w:marLeft w:val="0"/>
                                      <w:marRight w:val="0"/>
                                      <w:marTop w:val="0"/>
                                      <w:marBottom w:val="0"/>
                                      <w:divBdr>
                                        <w:top w:val="none" w:sz="0" w:space="0" w:color="auto"/>
                                        <w:left w:val="none" w:sz="0" w:space="0" w:color="auto"/>
                                        <w:bottom w:val="none" w:sz="0" w:space="0" w:color="auto"/>
                                        <w:right w:val="none" w:sz="0" w:space="0" w:color="auto"/>
                                      </w:divBdr>
                                      <w:divsChild>
                                        <w:div w:id="40372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96288">
                                  <w:marLeft w:val="0"/>
                                  <w:marRight w:val="0"/>
                                  <w:marTop w:val="600"/>
                                  <w:marBottom w:val="0"/>
                                  <w:divBdr>
                                    <w:top w:val="none" w:sz="0" w:space="0" w:color="auto"/>
                                    <w:left w:val="none" w:sz="0" w:space="0" w:color="auto"/>
                                    <w:bottom w:val="none" w:sz="0" w:space="0" w:color="auto"/>
                                    <w:right w:val="none" w:sz="0" w:space="0" w:color="auto"/>
                                  </w:divBdr>
                                  <w:divsChild>
                                    <w:div w:id="1609897877">
                                      <w:marLeft w:val="0"/>
                                      <w:marRight w:val="0"/>
                                      <w:marTop w:val="0"/>
                                      <w:marBottom w:val="0"/>
                                      <w:divBdr>
                                        <w:top w:val="none" w:sz="0" w:space="0" w:color="auto"/>
                                        <w:left w:val="none" w:sz="0" w:space="0" w:color="auto"/>
                                        <w:bottom w:val="none" w:sz="0" w:space="0" w:color="auto"/>
                                        <w:right w:val="none" w:sz="0" w:space="0" w:color="auto"/>
                                      </w:divBdr>
                                      <w:divsChild>
                                        <w:div w:id="331760237">
                                          <w:marLeft w:val="0"/>
                                          <w:marRight w:val="0"/>
                                          <w:marTop w:val="0"/>
                                          <w:marBottom w:val="0"/>
                                          <w:divBdr>
                                            <w:top w:val="none" w:sz="0" w:space="0" w:color="auto"/>
                                            <w:left w:val="none" w:sz="0" w:space="0" w:color="auto"/>
                                            <w:bottom w:val="none" w:sz="0" w:space="0" w:color="auto"/>
                                            <w:right w:val="none" w:sz="0" w:space="0" w:color="auto"/>
                                          </w:divBdr>
                                          <w:divsChild>
                                            <w:div w:id="327638747">
                                              <w:marLeft w:val="-300"/>
                                              <w:marRight w:val="-300"/>
                                              <w:marTop w:val="0"/>
                                              <w:marBottom w:val="0"/>
                                              <w:divBdr>
                                                <w:top w:val="none" w:sz="0" w:space="0" w:color="auto"/>
                                                <w:left w:val="none" w:sz="0" w:space="0" w:color="auto"/>
                                                <w:bottom w:val="none" w:sz="0" w:space="0" w:color="auto"/>
                                                <w:right w:val="none" w:sz="0" w:space="0" w:color="auto"/>
                                              </w:divBdr>
                                              <w:divsChild>
                                                <w:div w:id="1007512584">
                                                  <w:marLeft w:val="0"/>
                                                  <w:marRight w:val="0"/>
                                                  <w:marTop w:val="0"/>
                                                  <w:marBottom w:val="0"/>
                                                  <w:divBdr>
                                                    <w:top w:val="none" w:sz="0" w:space="0" w:color="auto"/>
                                                    <w:left w:val="none" w:sz="0" w:space="0" w:color="auto"/>
                                                    <w:bottom w:val="none" w:sz="0" w:space="0" w:color="auto"/>
                                                    <w:right w:val="none" w:sz="0" w:space="0" w:color="auto"/>
                                                  </w:divBdr>
                                                  <w:divsChild>
                                                    <w:div w:id="1574008897">
                                                      <w:marLeft w:val="300"/>
                                                      <w:marRight w:val="300"/>
                                                      <w:marTop w:val="300"/>
                                                      <w:marBottom w:val="300"/>
                                                      <w:divBdr>
                                                        <w:top w:val="none" w:sz="0" w:space="0" w:color="auto"/>
                                                        <w:left w:val="none" w:sz="0" w:space="0" w:color="auto"/>
                                                        <w:bottom w:val="none" w:sz="0" w:space="0" w:color="auto"/>
                                                        <w:right w:val="none" w:sz="0" w:space="0" w:color="auto"/>
                                                      </w:divBdr>
                                                      <w:divsChild>
                                                        <w:div w:id="1326131525">
                                                          <w:marLeft w:val="0"/>
                                                          <w:marRight w:val="0"/>
                                                          <w:marTop w:val="0"/>
                                                          <w:marBottom w:val="0"/>
                                                          <w:divBdr>
                                                            <w:top w:val="none" w:sz="0" w:space="0" w:color="auto"/>
                                                            <w:left w:val="none" w:sz="0" w:space="0" w:color="auto"/>
                                                            <w:bottom w:val="none" w:sz="0" w:space="0" w:color="auto"/>
                                                            <w:right w:val="none" w:sz="0" w:space="0" w:color="auto"/>
                                                          </w:divBdr>
                                                        </w:div>
                                                        <w:div w:id="271740781">
                                                          <w:marLeft w:val="0"/>
                                                          <w:marRight w:val="0"/>
                                                          <w:marTop w:val="0"/>
                                                          <w:marBottom w:val="0"/>
                                                          <w:divBdr>
                                                            <w:top w:val="none" w:sz="0" w:space="0" w:color="auto"/>
                                                            <w:left w:val="none" w:sz="0" w:space="0" w:color="auto"/>
                                                            <w:bottom w:val="none" w:sz="0" w:space="0" w:color="auto"/>
                                                            <w:right w:val="none" w:sz="0" w:space="0" w:color="auto"/>
                                                          </w:divBdr>
                                                          <w:divsChild>
                                                            <w:div w:id="109493711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97168995">
                                                      <w:marLeft w:val="300"/>
                                                      <w:marRight w:val="300"/>
                                                      <w:marTop w:val="300"/>
                                                      <w:marBottom w:val="300"/>
                                                      <w:divBdr>
                                                        <w:top w:val="none" w:sz="0" w:space="0" w:color="auto"/>
                                                        <w:left w:val="none" w:sz="0" w:space="0" w:color="auto"/>
                                                        <w:bottom w:val="none" w:sz="0" w:space="0" w:color="auto"/>
                                                        <w:right w:val="none" w:sz="0" w:space="0" w:color="auto"/>
                                                      </w:divBdr>
                                                      <w:divsChild>
                                                        <w:div w:id="346753519">
                                                          <w:marLeft w:val="0"/>
                                                          <w:marRight w:val="0"/>
                                                          <w:marTop w:val="0"/>
                                                          <w:marBottom w:val="0"/>
                                                          <w:divBdr>
                                                            <w:top w:val="none" w:sz="0" w:space="0" w:color="auto"/>
                                                            <w:left w:val="none" w:sz="0" w:space="0" w:color="auto"/>
                                                            <w:bottom w:val="none" w:sz="0" w:space="0" w:color="auto"/>
                                                            <w:right w:val="none" w:sz="0" w:space="0" w:color="auto"/>
                                                          </w:divBdr>
                                                        </w:div>
                                                        <w:div w:id="415326989">
                                                          <w:marLeft w:val="0"/>
                                                          <w:marRight w:val="0"/>
                                                          <w:marTop w:val="0"/>
                                                          <w:marBottom w:val="0"/>
                                                          <w:divBdr>
                                                            <w:top w:val="none" w:sz="0" w:space="0" w:color="auto"/>
                                                            <w:left w:val="none" w:sz="0" w:space="0" w:color="auto"/>
                                                            <w:bottom w:val="none" w:sz="0" w:space="0" w:color="auto"/>
                                                            <w:right w:val="none" w:sz="0" w:space="0" w:color="auto"/>
                                                          </w:divBdr>
                                                          <w:divsChild>
                                                            <w:div w:id="50135439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504009231">
                                                      <w:marLeft w:val="300"/>
                                                      <w:marRight w:val="300"/>
                                                      <w:marTop w:val="300"/>
                                                      <w:marBottom w:val="300"/>
                                                      <w:divBdr>
                                                        <w:top w:val="none" w:sz="0" w:space="0" w:color="auto"/>
                                                        <w:left w:val="none" w:sz="0" w:space="0" w:color="auto"/>
                                                        <w:bottom w:val="none" w:sz="0" w:space="0" w:color="auto"/>
                                                        <w:right w:val="none" w:sz="0" w:space="0" w:color="auto"/>
                                                      </w:divBdr>
                                                      <w:divsChild>
                                                        <w:div w:id="1856772782">
                                                          <w:marLeft w:val="0"/>
                                                          <w:marRight w:val="0"/>
                                                          <w:marTop w:val="0"/>
                                                          <w:marBottom w:val="0"/>
                                                          <w:divBdr>
                                                            <w:top w:val="none" w:sz="0" w:space="0" w:color="auto"/>
                                                            <w:left w:val="none" w:sz="0" w:space="0" w:color="auto"/>
                                                            <w:bottom w:val="none" w:sz="0" w:space="0" w:color="auto"/>
                                                            <w:right w:val="none" w:sz="0" w:space="0" w:color="auto"/>
                                                          </w:divBdr>
                                                        </w:div>
                                                        <w:div w:id="157111538">
                                                          <w:marLeft w:val="0"/>
                                                          <w:marRight w:val="0"/>
                                                          <w:marTop w:val="0"/>
                                                          <w:marBottom w:val="0"/>
                                                          <w:divBdr>
                                                            <w:top w:val="none" w:sz="0" w:space="0" w:color="auto"/>
                                                            <w:left w:val="none" w:sz="0" w:space="0" w:color="auto"/>
                                                            <w:bottom w:val="none" w:sz="0" w:space="0" w:color="auto"/>
                                                            <w:right w:val="none" w:sz="0" w:space="0" w:color="auto"/>
                                                          </w:divBdr>
                                                          <w:divsChild>
                                                            <w:div w:id="427313604">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044447542">
                                                      <w:marLeft w:val="300"/>
                                                      <w:marRight w:val="300"/>
                                                      <w:marTop w:val="300"/>
                                                      <w:marBottom w:val="300"/>
                                                      <w:divBdr>
                                                        <w:top w:val="none" w:sz="0" w:space="0" w:color="auto"/>
                                                        <w:left w:val="none" w:sz="0" w:space="0" w:color="auto"/>
                                                        <w:bottom w:val="none" w:sz="0" w:space="0" w:color="auto"/>
                                                        <w:right w:val="none" w:sz="0" w:space="0" w:color="auto"/>
                                                      </w:divBdr>
                                                      <w:divsChild>
                                                        <w:div w:id="1559318673">
                                                          <w:marLeft w:val="0"/>
                                                          <w:marRight w:val="0"/>
                                                          <w:marTop w:val="0"/>
                                                          <w:marBottom w:val="0"/>
                                                          <w:divBdr>
                                                            <w:top w:val="none" w:sz="0" w:space="0" w:color="auto"/>
                                                            <w:left w:val="none" w:sz="0" w:space="0" w:color="auto"/>
                                                            <w:bottom w:val="none" w:sz="0" w:space="0" w:color="auto"/>
                                                            <w:right w:val="none" w:sz="0" w:space="0" w:color="auto"/>
                                                          </w:divBdr>
                                                        </w:div>
                                                        <w:div w:id="816066952">
                                                          <w:marLeft w:val="0"/>
                                                          <w:marRight w:val="0"/>
                                                          <w:marTop w:val="0"/>
                                                          <w:marBottom w:val="0"/>
                                                          <w:divBdr>
                                                            <w:top w:val="none" w:sz="0" w:space="0" w:color="auto"/>
                                                            <w:left w:val="none" w:sz="0" w:space="0" w:color="auto"/>
                                                            <w:bottom w:val="none" w:sz="0" w:space="0" w:color="auto"/>
                                                            <w:right w:val="none" w:sz="0" w:space="0" w:color="auto"/>
                                                          </w:divBdr>
                                                          <w:divsChild>
                                                            <w:div w:id="205530095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93693934">
                                                      <w:marLeft w:val="300"/>
                                                      <w:marRight w:val="300"/>
                                                      <w:marTop w:val="300"/>
                                                      <w:marBottom w:val="300"/>
                                                      <w:divBdr>
                                                        <w:top w:val="none" w:sz="0" w:space="0" w:color="auto"/>
                                                        <w:left w:val="none" w:sz="0" w:space="0" w:color="auto"/>
                                                        <w:bottom w:val="none" w:sz="0" w:space="0" w:color="auto"/>
                                                        <w:right w:val="none" w:sz="0" w:space="0" w:color="auto"/>
                                                      </w:divBdr>
                                                      <w:divsChild>
                                                        <w:div w:id="1903976284">
                                                          <w:marLeft w:val="0"/>
                                                          <w:marRight w:val="0"/>
                                                          <w:marTop w:val="0"/>
                                                          <w:marBottom w:val="0"/>
                                                          <w:divBdr>
                                                            <w:top w:val="none" w:sz="0" w:space="0" w:color="auto"/>
                                                            <w:left w:val="none" w:sz="0" w:space="0" w:color="auto"/>
                                                            <w:bottom w:val="none" w:sz="0" w:space="0" w:color="auto"/>
                                                            <w:right w:val="none" w:sz="0" w:space="0" w:color="auto"/>
                                                          </w:divBdr>
                                                        </w:div>
                                                        <w:div w:id="610358681">
                                                          <w:marLeft w:val="0"/>
                                                          <w:marRight w:val="0"/>
                                                          <w:marTop w:val="0"/>
                                                          <w:marBottom w:val="0"/>
                                                          <w:divBdr>
                                                            <w:top w:val="none" w:sz="0" w:space="0" w:color="auto"/>
                                                            <w:left w:val="none" w:sz="0" w:space="0" w:color="auto"/>
                                                            <w:bottom w:val="none" w:sz="0" w:space="0" w:color="auto"/>
                                                            <w:right w:val="none" w:sz="0" w:space="0" w:color="auto"/>
                                                          </w:divBdr>
                                                          <w:divsChild>
                                                            <w:div w:id="211381625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9943419">
                                  <w:marLeft w:val="0"/>
                                  <w:marRight w:val="0"/>
                                  <w:marTop w:val="600"/>
                                  <w:marBottom w:val="0"/>
                                  <w:divBdr>
                                    <w:top w:val="none" w:sz="0" w:space="0" w:color="auto"/>
                                    <w:left w:val="none" w:sz="0" w:space="0" w:color="auto"/>
                                    <w:bottom w:val="none" w:sz="0" w:space="0" w:color="auto"/>
                                    <w:right w:val="none" w:sz="0" w:space="0" w:color="auto"/>
                                  </w:divBdr>
                                  <w:divsChild>
                                    <w:div w:id="650332971">
                                      <w:marLeft w:val="0"/>
                                      <w:marRight w:val="0"/>
                                      <w:marTop w:val="0"/>
                                      <w:marBottom w:val="0"/>
                                      <w:divBdr>
                                        <w:top w:val="none" w:sz="0" w:space="0" w:color="auto"/>
                                        <w:left w:val="none" w:sz="0" w:space="0" w:color="auto"/>
                                        <w:bottom w:val="none" w:sz="0" w:space="0" w:color="auto"/>
                                        <w:right w:val="none" w:sz="0" w:space="0" w:color="auto"/>
                                      </w:divBdr>
                                      <w:divsChild>
                                        <w:div w:id="17762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1152">
                                  <w:marLeft w:val="0"/>
                                  <w:marRight w:val="0"/>
                                  <w:marTop w:val="600"/>
                                  <w:marBottom w:val="0"/>
                                  <w:divBdr>
                                    <w:top w:val="none" w:sz="0" w:space="0" w:color="auto"/>
                                    <w:left w:val="none" w:sz="0" w:space="0" w:color="auto"/>
                                    <w:bottom w:val="none" w:sz="0" w:space="0" w:color="auto"/>
                                    <w:right w:val="none" w:sz="0" w:space="0" w:color="auto"/>
                                  </w:divBdr>
                                  <w:divsChild>
                                    <w:div w:id="1592465264">
                                      <w:marLeft w:val="0"/>
                                      <w:marRight w:val="0"/>
                                      <w:marTop w:val="0"/>
                                      <w:marBottom w:val="0"/>
                                      <w:divBdr>
                                        <w:top w:val="none" w:sz="0" w:space="0" w:color="auto"/>
                                        <w:left w:val="none" w:sz="0" w:space="0" w:color="auto"/>
                                        <w:bottom w:val="none" w:sz="0" w:space="0" w:color="auto"/>
                                        <w:right w:val="none" w:sz="0" w:space="0" w:color="auto"/>
                                      </w:divBdr>
                                      <w:divsChild>
                                        <w:div w:id="152844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386029">
                                  <w:marLeft w:val="0"/>
                                  <w:marRight w:val="0"/>
                                  <w:marTop w:val="600"/>
                                  <w:marBottom w:val="0"/>
                                  <w:divBdr>
                                    <w:top w:val="none" w:sz="0" w:space="0" w:color="auto"/>
                                    <w:left w:val="none" w:sz="0" w:space="0" w:color="auto"/>
                                    <w:bottom w:val="none" w:sz="0" w:space="0" w:color="auto"/>
                                    <w:right w:val="none" w:sz="0" w:space="0" w:color="auto"/>
                                  </w:divBdr>
                                  <w:divsChild>
                                    <w:div w:id="1217007349">
                                      <w:marLeft w:val="0"/>
                                      <w:marRight w:val="0"/>
                                      <w:marTop w:val="0"/>
                                      <w:marBottom w:val="0"/>
                                      <w:divBdr>
                                        <w:top w:val="none" w:sz="0" w:space="0" w:color="auto"/>
                                        <w:left w:val="none" w:sz="0" w:space="0" w:color="auto"/>
                                        <w:bottom w:val="none" w:sz="0" w:space="0" w:color="auto"/>
                                        <w:right w:val="none" w:sz="0" w:space="0" w:color="auto"/>
                                      </w:divBdr>
                                      <w:divsChild>
                                        <w:div w:id="13861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936819">
                                  <w:marLeft w:val="0"/>
                                  <w:marRight w:val="0"/>
                                  <w:marTop w:val="600"/>
                                  <w:marBottom w:val="0"/>
                                  <w:divBdr>
                                    <w:top w:val="none" w:sz="0" w:space="0" w:color="auto"/>
                                    <w:left w:val="none" w:sz="0" w:space="0" w:color="auto"/>
                                    <w:bottom w:val="none" w:sz="0" w:space="0" w:color="auto"/>
                                    <w:right w:val="none" w:sz="0" w:space="0" w:color="auto"/>
                                  </w:divBdr>
                                  <w:divsChild>
                                    <w:div w:id="404572942">
                                      <w:marLeft w:val="0"/>
                                      <w:marRight w:val="0"/>
                                      <w:marTop w:val="0"/>
                                      <w:marBottom w:val="0"/>
                                      <w:divBdr>
                                        <w:top w:val="none" w:sz="0" w:space="0" w:color="auto"/>
                                        <w:left w:val="none" w:sz="0" w:space="0" w:color="auto"/>
                                        <w:bottom w:val="none" w:sz="0" w:space="0" w:color="auto"/>
                                        <w:right w:val="none" w:sz="0" w:space="0" w:color="auto"/>
                                      </w:divBdr>
                                      <w:divsChild>
                                        <w:div w:id="50809618">
                                          <w:marLeft w:val="0"/>
                                          <w:marRight w:val="0"/>
                                          <w:marTop w:val="0"/>
                                          <w:marBottom w:val="0"/>
                                          <w:divBdr>
                                            <w:top w:val="none" w:sz="0" w:space="0" w:color="auto"/>
                                            <w:left w:val="none" w:sz="0" w:space="0" w:color="auto"/>
                                            <w:bottom w:val="none" w:sz="0" w:space="0" w:color="auto"/>
                                            <w:right w:val="none" w:sz="0" w:space="0" w:color="auto"/>
                                          </w:divBdr>
                                        </w:div>
                                        <w:div w:id="17072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894866">
                          <w:marLeft w:val="0"/>
                          <w:marRight w:val="0"/>
                          <w:marTop w:val="0"/>
                          <w:marBottom w:val="0"/>
                          <w:divBdr>
                            <w:top w:val="none" w:sz="0" w:space="0" w:color="auto"/>
                            <w:left w:val="none" w:sz="0" w:space="0" w:color="auto"/>
                            <w:bottom w:val="none" w:sz="0" w:space="0" w:color="auto"/>
                            <w:right w:val="none" w:sz="0" w:space="0" w:color="auto"/>
                          </w:divBdr>
                          <w:divsChild>
                            <w:div w:id="652024893">
                              <w:marLeft w:val="0"/>
                              <w:marRight w:val="0"/>
                              <w:marTop w:val="0"/>
                              <w:marBottom w:val="0"/>
                              <w:divBdr>
                                <w:top w:val="none" w:sz="0" w:space="0" w:color="auto"/>
                                <w:left w:val="none" w:sz="0" w:space="0" w:color="auto"/>
                                <w:bottom w:val="none" w:sz="0" w:space="0" w:color="auto"/>
                                <w:right w:val="none" w:sz="0" w:space="0" w:color="auto"/>
                              </w:divBdr>
                              <w:divsChild>
                                <w:div w:id="473062838">
                                  <w:marLeft w:val="0"/>
                                  <w:marRight w:val="0"/>
                                  <w:marTop w:val="0"/>
                                  <w:marBottom w:val="0"/>
                                  <w:divBdr>
                                    <w:top w:val="none" w:sz="0" w:space="0" w:color="auto"/>
                                    <w:left w:val="none" w:sz="0" w:space="0" w:color="auto"/>
                                    <w:bottom w:val="none" w:sz="0" w:space="0" w:color="auto"/>
                                    <w:right w:val="none" w:sz="0" w:space="0" w:color="auto"/>
                                  </w:divBdr>
                                  <w:divsChild>
                                    <w:div w:id="1679846201">
                                      <w:marLeft w:val="0"/>
                                      <w:marRight w:val="0"/>
                                      <w:marTop w:val="0"/>
                                      <w:marBottom w:val="0"/>
                                      <w:divBdr>
                                        <w:top w:val="none" w:sz="0" w:space="0" w:color="auto"/>
                                        <w:left w:val="none" w:sz="0" w:space="0" w:color="auto"/>
                                        <w:bottom w:val="none" w:sz="0" w:space="0" w:color="auto"/>
                                        <w:right w:val="none" w:sz="0" w:space="0" w:color="auto"/>
                                      </w:divBdr>
                                      <w:divsChild>
                                        <w:div w:id="515847740">
                                          <w:marLeft w:val="300"/>
                                          <w:marRight w:val="300"/>
                                          <w:marTop w:val="300"/>
                                          <w:marBottom w:val="300"/>
                                          <w:divBdr>
                                            <w:top w:val="none" w:sz="0" w:space="0" w:color="auto"/>
                                            <w:left w:val="none" w:sz="0" w:space="0" w:color="auto"/>
                                            <w:bottom w:val="none" w:sz="0" w:space="0" w:color="auto"/>
                                            <w:right w:val="none" w:sz="0" w:space="0" w:color="auto"/>
                                          </w:divBdr>
                                        </w:div>
                                        <w:div w:id="424807579">
                                          <w:marLeft w:val="300"/>
                                          <w:marRight w:val="300"/>
                                          <w:marTop w:val="300"/>
                                          <w:marBottom w:val="300"/>
                                          <w:divBdr>
                                            <w:top w:val="none" w:sz="0" w:space="0" w:color="auto"/>
                                            <w:left w:val="none" w:sz="0" w:space="0" w:color="auto"/>
                                            <w:bottom w:val="none" w:sz="0" w:space="0" w:color="auto"/>
                                            <w:right w:val="none" w:sz="0" w:space="0" w:color="auto"/>
                                          </w:divBdr>
                                          <w:divsChild>
                                            <w:div w:id="1141649932">
                                              <w:marLeft w:val="0"/>
                                              <w:marRight w:val="0"/>
                                              <w:marTop w:val="0"/>
                                              <w:marBottom w:val="0"/>
                                              <w:divBdr>
                                                <w:top w:val="none" w:sz="0" w:space="0" w:color="auto"/>
                                                <w:left w:val="none" w:sz="0" w:space="0" w:color="auto"/>
                                                <w:bottom w:val="none" w:sz="0" w:space="0" w:color="auto"/>
                                                <w:right w:val="none" w:sz="0" w:space="0" w:color="auto"/>
                                              </w:divBdr>
                                            </w:div>
                                          </w:divsChild>
                                        </w:div>
                                        <w:div w:id="32310800">
                                          <w:marLeft w:val="300"/>
                                          <w:marRight w:val="300"/>
                                          <w:marTop w:val="300"/>
                                          <w:marBottom w:val="300"/>
                                          <w:divBdr>
                                            <w:top w:val="none" w:sz="0" w:space="0" w:color="auto"/>
                                            <w:left w:val="none" w:sz="0" w:space="0" w:color="auto"/>
                                            <w:bottom w:val="none" w:sz="0" w:space="0" w:color="auto"/>
                                            <w:right w:val="none" w:sz="0" w:space="0" w:color="auto"/>
                                          </w:divBdr>
                                          <w:divsChild>
                                            <w:div w:id="267007125">
                                              <w:marLeft w:val="0"/>
                                              <w:marRight w:val="0"/>
                                              <w:marTop w:val="0"/>
                                              <w:marBottom w:val="0"/>
                                              <w:divBdr>
                                                <w:top w:val="none" w:sz="0" w:space="0" w:color="auto"/>
                                                <w:left w:val="none" w:sz="0" w:space="0" w:color="auto"/>
                                                <w:bottom w:val="none" w:sz="0" w:space="0" w:color="auto"/>
                                                <w:right w:val="none" w:sz="0" w:space="0" w:color="auto"/>
                                              </w:divBdr>
                                            </w:div>
                                            <w:div w:id="403067353">
                                              <w:marLeft w:val="0"/>
                                              <w:marRight w:val="0"/>
                                              <w:marTop w:val="0"/>
                                              <w:marBottom w:val="0"/>
                                              <w:divBdr>
                                                <w:top w:val="none" w:sz="0" w:space="0" w:color="auto"/>
                                                <w:left w:val="none" w:sz="0" w:space="0" w:color="auto"/>
                                                <w:bottom w:val="none" w:sz="0" w:space="0" w:color="auto"/>
                                                <w:right w:val="none" w:sz="0" w:space="0" w:color="auto"/>
                                              </w:divBdr>
                                              <w:divsChild>
                                                <w:div w:id="130948216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134759990">
                                          <w:marLeft w:val="300"/>
                                          <w:marRight w:val="300"/>
                                          <w:marTop w:val="300"/>
                                          <w:marBottom w:val="300"/>
                                          <w:divBdr>
                                            <w:top w:val="none" w:sz="0" w:space="0" w:color="auto"/>
                                            <w:left w:val="none" w:sz="0" w:space="0" w:color="auto"/>
                                            <w:bottom w:val="none" w:sz="0" w:space="0" w:color="auto"/>
                                            <w:right w:val="none" w:sz="0" w:space="0" w:color="auto"/>
                                          </w:divBdr>
                                          <w:divsChild>
                                            <w:div w:id="196551433">
                                              <w:marLeft w:val="0"/>
                                              <w:marRight w:val="0"/>
                                              <w:marTop w:val="0"/>
                                              <w:marBottom w:val="0"/>
                                              <w:divBdr>
                                                <w:top w:val="none" w:sz="0" w:space="0" w:color="auto"/>
                                                <w:left w:val="none" w:sz="0" w:space="0" w:color="auto"/>
                                                <w:bottom w:val="none" w:sz="0" w:space="0" w:color="auto"/>
                                                <w:right w:val="none" w:sz="0" w:space="0" w:color="auto"/>
                                              </w:divBdr>
                                            </w:div>
                                            <w:div w:id="1346131085">
                                              <w:marLeft w:val="0"/>
                                              <w:marRight w:val="0"/>
                                              <w:marTop w:val="0"/>
                                              <w:marBottom w:val="0"/>
                                              <w:divBdr>
                                                <w:top w:val="none" w:sz="0" w:space="0" w:color="auto"/>
                                                <w:left w:val="none" w:sz="0" w:space="0" w:color="auto"/>
                                                <w:bottom w:val="none" w:sz="0" w:space="0" w:color="auto"/>
                                                <w:right w:val="none" w:sz="0" w:space="0" w:color="auto"/>
                                              </w:divBdr>
                                              <w:divsChild>
                                                <w:div w:id="84012387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442703">
                  <w:marLeft w:val="1200"/>
                  <w:marRight w:val="1200"/>
                  <w:marTop w:val="0"/>
                  <w:marBottom w:val="300"/>
                  <w:divBdr>
                    <w:top w:val="none" w:sz="0" w:space="0" w:color="auto"/>
                    <w:left w:val="none" w:sz="0" w:space="0" w:color="auto"/>
                    <w:bottom w:val="none" w:sz="0" w:space="0" w:color="auto"/>
                    <w:right w:val="none" w:sz="0" w:space="0" w:color="auto"/>
                  </w:divBdr>
                </w:div>
                <w:div w:id="1187208480">
                  <w:marLeft w:val="0"/>
                  <w:marRight w:val="0"/>
                  <w:marTop w:val="0"/>
                  <w:marBottom w:val="0"/>
                  <w:divBdr>
                    <w:top w:val="none" w:sz="0" w:space="0" w:color="auto"/>
                    <w:left w:val="none" w:sz="0" w:space="0" w:color="auto"/>
                    <w:bottom w:val="none" w:sz="0" w:space="0" w:color="auto"/>
                    <w:right w:val="none" w:sz="0" w:space="0" w:color="auto"/>
                  </w:divBdr>
                  <w:divsChild>
                    <w:div w:id="1601134621">
                      <w:marLeft w:val="0"/>
                      <w:marRight w:val="0"/>
                      <w:marTop w:val="0"/>
                      <w:marBottom w:val="0"/>
                      <w:divBdr>
                        <w:top w:val="none" w:sz="0" w:space="0" w:color="auto"/>
                        <w:left w:val="none" w:sz="0" w:space="0" w:color="auto"/>
                        <w:bottom w:val="none" w:sz="0" w:space="0" w:color="auto"/>
                        <w:right w:val="none" w:sz="0" w:space="0" w:color="auto"/>
                      </w:divBdr>
                      <w:divsChild>
                        <w:div w:id="1364328812">
                          <w:marLeft w:val="0"/>
                          <w:marRight w:val="0"/>
                          <w:marTop w:val="0"/>
                          <w:marBottom w:val="0"/>
                          <w:divBdr>
                            <w:top w:val="none" w:sz="0" w:space="0" w:color="auto"/>
                            <w:left w:val="none" w:sz="0" w:space="0" w:color="auto"/>
                            <w:bottom w:val="none" w:sz="0" w:space="0" w:color="auto"/>
                            <w:right w:val="none" w:sz="0" w:space="0" w:color="auto"/>
                          </w:divBdr>
                          <w:divsChild>
                            <w:div w:id="1085953382">
                              <w:marLeft w:val="0"/>
                              <w:marRight w:val="0"/>
                              <w:marTop w:val="0"/>
                              <w:marBottom w:val="0"/>
                              <w:divBdr>
                                <w:top w:val="none" w:sz="0" w:space="0" w:color="auto"/>
                                <w:left w:val="none" w:sz="0" w:space="0" w:color="auto"/>
                                <w:bottom w:val="none" w:sz="0" w:space="0" w:color="auto"/>
                                <w:right w:val="none" w:sz="0" w:space="0" w:color="auto"/>
                              </w:divBdr>
                              <w:divsChild>
                                <w:div w:id="1100374887">
                                  <w:marLeft w:val="0"/>
                                  <w:marRight w:val="0"/>
                                  <w:marTop w:val="0"/>
                                  <w:marBottom w:val="0"/>
                                  <w:divBdr>
                                    <w:top w:val="none" w:sz="0" w:space="0" w:color="auto"/>
                                    <w:left w:val="none" w:sz="0" w:space="0" w:color="auto"/>
                                    <w:bottom w:val="single" w:sz="12" w:space="15" w:color="auto"/>
                                    <w:right w:val="none" w:sz="0" w:space="0" w:color="auto"/>
                                  </w:divBdr>
                                </w:div>
                              </w:divsChild>
                            </w:div>
                          </w:divsChild>
                        </w:div>
                        <w:div w:id="870872604">
                          <w:marLeft w:val="0"/>
                          <w:marRight w:val="0"/>
                          <w:marTop w:val="0"/>
                          <w:marBottom w:val="0"/>
                          <w:divBdr>
                            <w:top w:val="none" w:sz="0" w:space="0" w:color="auto"/>
                            <w:left w:val="none" w:sz="0" w:space="0" w:color="auto"/>
                            <w:bottom w:val="none" w:sz="0" w:space="0" w:color="auto"/>
                            <w:right w:val="none" w:sz="0" w:space="0" w:color="auto"/>
                          </w:divBdr>
                          <w:divsChild>
                            <w:div w:id="341207479">
                              <w:marLeft w:val="0"/>
                              <w:marRight w:val="0"/>
                              <w:marTop w:val="0"/>
                              <w:marBottom w:val="0"/>
                              <w:divBdr>
                                <w:top w:val="none" w:sz="0" w:space="0" w:color="auto"/>
                                <w:left w:val="none" w:sz="0" w:space="0" w:color="auto"/>
                                <w:bottom w:val="none" w:sz="0" w:space="0" w:color="auto"/>
                                <w:right w:val="none" w:sz="0" w:space="0" w:color="auto"/>
                              </w:divBdr>
                              <w:divsChild>
                                <w:div w:id="198855161">
                                  <w:marLeft w:val="0"/>
                                  <w:marRight w:val="0"/>
                                  <w:marTop w:val="0"/>
                                  <w:marBottom w:val="0"/>
                                  <w:divBdr>
                                    <w:top w:val="none" w:sz="0" w:space="0" w:color="auto"/>
                                    <w:left w:val="none" w:sz="0" w:space="0" w:color="auto"/>
                                    <w:bottom w:val="single" w:sz="12" w:space="15" w:color="auto"/>
                                    <w:right w:val="none" w:sz="0" w:space="0" w:color="auto"/>
                                  </w:divBdr>
                                </w:div>
                              </w:divsChild>
                            </w:div>
                          </w:divsChild>
                        </w:div>
                        <w:div w:id="459685032">
                          <w:marLeft w:val="0"/>
                          <w:marRight w:val="0"/>
                          <w:marTop w:val="0"/>
                          <w:marBottom w:val="0"/>
                          <w:divBdr>
                            <w:top w:val="none" w:sz="0" w:space="0" w:color="auto"/>
                            <w:left w:val="none" w:sz="0" w:space="0" w:color="auto"/>
                            <w:bottom w:val="none" w:sz="0" w:space="0" w:color="auto"/>
                            <w:right w:val="none" w:sz="0" w:space="0" w:color="auto"/>
                          </w:divBdr>
                          <w:divsChild>
                            <w:div w:id="198862385">
                              <w:marLeft w:val="0"/>
                              <w:marRight w:val="0"/>
                              <w:marTop w:val="0"/>
                              <w:marBottom w:val="0"/>
                              <w:divBdr>
                                <w:top w:val="none" w:sz="0" w:space="0" w:color="auto"/>
                                <w:left w:val="none" w:sz="0" w:space="0" w:color="auto"/>
                                <w:bottom w:val="none" w:sz="0" w:space="0" w:color="auto"/>
                                <w:right w:val="none" w:sz="0" w:space="0" w:color="auto"/>
                              </w:divBdr>
                              <w:divsChild>
                                <w:div w:id="869219481">
                                  <w:marLeft w:val="0"/>
                                  <w:marRight w:val="0"/>
                                  <w:marTop w:val="0"/>
                                  <w:marBottom w:val="0"/>
                                  <w:divBdr>
                                    <w:top w:val="none" w:sz="0" w:space="0" w:color="auto"/>
                                    <w:left w:val="none" w:sz="0" w:space="0" w:color="auto"/>
                                    <w:bottom w:val="single" w:sz="12" w:space="15" w:color="auto"/>
                                    <w:right w:val="none" w:sz="0" w:space="0" w:color="auto"/>
                                  </w:divBdr>
                                </w:div>
                              </w:divsChild>
                            </w:div>
                          </w:divsChild>
                        </w:div>
                        <w:div w:id="424955678">
                          <w:marLeft w:val="0"/>
                          <w:marRight w:val="0"/>
                          <w:marTop w:val="0"/>
                          <w:marBottom w:val="0"/>
                          <w:divBdr>
                            <w:top w:val="none" w:sz="0" w:space="0" w:color="auto"/>
                            <w:left w:val="none" w:sz="0" w:space="0" w:color="auto"/>
                            <w:bottom w:val="none" w:sz="0" w:space="0" w:color="auto"/>
                            <w:right w:val="none" w:sz="0" w:space="0" w:color="auto"/>
                          </w:divBdr>
                          <w:divsChild>
                            <w:div w:id="1577742815">
                              <w:marLeft w:val="0"/>
                              <w:marRight w:val="0"/>
                              <w:marTop w:val="0"/>
                              <w:marBottom w:val="0"/>
                              <w:divBdr>
                                <w:top w:val="none" w:sz="0" w:space="0" w:color="auto"/>
                                <w:left w:val="none" w:sz="0" w:space="0" w:color="auto"/>
                                <w:bottom w:val="none" w:sz="0" w:space="0" w:color="auto"/>
                                <w:right w:val="none" w:sz="0" w:space="0" w:color="auto"/>
                              </w:divBdr>
                              <w:divsChild>
                                <w:div w:id="542209689">
                                  <w:marLeft w:val="0"/>
                                  <w:marRight w:val="0"/>
                                  <w:marTop w:val="0"/>
                                  <w:marBottom w:val="0"/>
                                  <w:divBdr>
                                    <w:top w:val="none" w:sz="0" w:space="0" w:color="auto"/>
                                    <w:left w:val="none" w:sz="0" w:space="0" w:color="auto"/>
                                    <w:bottom w:val="single" w:sz="12" w:space="15" w:color="auto"/>
                                    <w:right w:val="none" w:sz="0" w:space="0" w:color="auto"/>
                                  </w:divBdr>
                                </w:div>
                              </w:divsChild>
                            </w:div>
                          </w:divsChild>
                        </w:div>
                      </w:divsChild>
                    </w:div>
                    <w:div w:id="1249730315">
                      <w:marLeft w:val="0"/>
                      <w:marRight w:val="0"/>
                      <w:marTop w:val="0"/>
                      <w:marBottom w:val="0"/>
                      <w:divBdr>
                        <w:top w:val="none" w:sz="0" w:space="0" w:color="auto"/>
                        <w:left w:val="none" w:sz="0" w:space="0" w:color="auto"/>
                        <w:bottom w:val="none" w:sz="0" w:space="0" w:color="auto"/>
                        <w:right w:val="none" w:sz="0" w:space="0" w:color="auto"/>
                      </w:divBdr>
                      <w:divsChild>
                        <w:div w:id="182061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854">
      <w:bodyDiv w:val="1"/>
      <w:marLeft w:val="0"/>
      <w:marRight w:val="0"/>
      <w:marTop w:val="0"/>
      <w:marBottom w:val="0"/>
      <w:divBdr>
        <w:top w:val="none" w:sz="0" w:space="0" w:color="auto"/>
        <w:left w:val="none" w:sz="0" w:space="0" w:color="auto"/>
        <w:bottom w:val="none" w:sz="0" w:space="0" w:color="auto"/>
        <w:right w:val="none" w:sz="0" w:space="0" w:color="auto"/>
      </w:divBdr>
    </w:div>
    <w:div w:id="1734162157">
      <w:bodyDiv w:val="1"/>
      <w:marLeft w:val="0"/>
      <w:marRight w:val="0"/>
      <w:marTop w:val="0"/>
      <w:marBottom w:val="0"/>
      <w:divBdr>
        <w:top w:val="none" w:sz="0" w:space="0" w:color="auto"/>
        <w:left w:val="none" w:sz="0" w:space="0" w:color="auto"/>
        <w:bottom w:val="none" w:sz="0" w:space="0" w:color="auto"/>
        <w:right w:val="none" w:sz="0" w:space="0" w:color="auto"/>
      </w:divBdr>
      <w:divsChild>
        <w:div w:id="911046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manich@team-mt.de" TargetMode="External"/><Relationship Id="rId17" Type="http://schemas.openxmlformats.org/officeDocument/2006/relationships/hyperlink" Target="http://www.rittal.at" TargetMode="External"/><Relationship Id="rId2" Type="http://schemas.openxmlformats.org/officeDocument/2006/relationships/customXml" Target="../customXml/item2.xml"/><Relationship Id="rId16" Type="http://schemas.openxmlformats.org/officeDocument/2006/relationships/hyperlink" Target="file:///C:\Users\Martina%20Manich\AppData\Local\Microsoft\Windows\INetCache\Content.Outlook\X7NS79GJ\www.friedhelm-loh-group.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zina.a@rittal.at" TargetMode="External"/><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6" ma:contentTypeDescription="Ein neues Dokument erstellen." ma:contentTypeScope="" ma:versionID="b411412fda780a9023259b0ab26211b5">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8f4a968fb271df50cf6306a657eebb0"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9E21F6A-6379-4DFF-975B-F22A39376A70}">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6416C536-FC68-4682-B17A-75A1BB607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48FE8-00F3-4A37-B16D-BFEC2109760C}">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958</Words>
  <Characters>7119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Ute Kluge</cp:lastModifiedBy>
  <cp:revision>5</cp:revision>
  <cp:lastPrinted>2024-01-30T02:20:00Z</cp:lastPrinted>
  <dcterms:created xsi:type="dcterms:W3CDTF">2025-10-29T15:03:00Z</dcterms:created>
  <dcterms:modified xsi:type="dcterms:W3CDTF">2025-10-29T16:12:00Z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2025-10-29T15:03:40Z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4857cb32-0c0e-46fe-b9f7-0759a6a2f678</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